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8F" w:rsidRDefault="0007008F" w:rsidP="0007008F">
      <w:pPr>
        <w:shd w:val="clear" w:color="auto" w:fill="FFFFFF"/>
        <w:ind w:firstLine="568"/>
        <w:jc w:val="center"/>
        <w:rPr>
          <w:b/>
          <w:bCs/>
          <w:color w:val="000000"/>
          <w:sz w:val="28"/>
          <w:szCs w:val="28"/>
        </w:rPr>
      </w:pPr>
    </w:p>
    <w:p w:rsidR="0007008F" w:rsidRDefault="0007008F" w:rsidP="00B83B9E">
      <w:pPr>
        <w:shd w:val="clear" w:color="auto" w:fill="FFFFFF"/>
        <w:ind w:firstLine="568"/>
        <w:jc w:val="center"/>
        <w:rPr>
          <w:b/>
          <w:bCs/>
          <w:color w:val="000000"/>
          <w:sz w:val="28"/>
          <w:szCs w:val="28"/>
        </w:rPr>
      </w:pPr>
    </w:p>
    <w:p w:rsidR="00B83B9E" w:rsidRPr="00B83B9E" w:rsidRDefault="00B83B9E" w:rsidP="00B83B9E">
      <w:pPr>
        <w:shd w:val="clear" w:color="auto" w:fill="FFFFFF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  <w:sz w:val="28"/>
          <w:szCs w:val="28"/>
        </w:rPr>
        <w:t>Программа</w:t>
      </w:r>
    </w:p>
    <w:p w:rsidR="00B83B9E" w:rsidRDefault="00B83B9E" w:rsidP="00B83B9E">
      <w:pPr>
        <w:shd w:val="clear" w:color="auto" w:fill="FFFFFF"/>
        <w:ind w:firstLine="568"/>
        <w:jc w:val="center"/>
        <w:rPr>
          <w:b/>
          <w:bCs/>
          <w:color w:val="000000"/>
          <w:sz w:val="28"/>
          <w:szCs w:val="28"/>
        </w:rPr>
      </w:pPr>
      <w:r w:rsidRPr="00B83B9E">
        <w:rPr>
          <w:b/>
          <w:bCs/>
          <w:color w:val="000000"/>
          <w:sz w:val="28"/>
          <w:szCs w:val="28"/>
        </w:rPr>
        <w:t> внеурочной деятельности</w:t>
      </w:r>
    </w:p>
    <w:p w:rsidR="0007008F" w:rsidRPr="00B83B9E" w:rsidRDefault="0007008F" w:rsidP="00B83B9E">
      <w:pPr>
        <w:shd w:val="clear" w:color="auto" w:fill="FFFFFF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общекультурной направленности</w:t>
      </w:r>
    </w:p>
    <w:p w:rsidR="00B83B9E" w:rsidRPr="00B83B9E" w:rsidRDefault="00B83B9E" w:rsidP="00B83B9E">
      <w:pPr>
        <w:shd w:val="clear" w:color="auto" w:fill="FFFFFF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  <w:sz w:val="36"/>
          <w:szCs w:val="36"/>
        </w:rPr>
        <w:t>«</w:t>
      </w:r>
      <w:r w:rsidR="004922F9">
        <w:rPr>
          <w:b/>
          <w:bCs/>
          <w:color w:val="000000"/>
          <w:sz w:val="36"/>
          <w:szCs w:val="36"/>
        </w:rPr>
        <w:t>Увлекательная история</w:t>
      </w:r>
      <w:r w:rsidRPr="00B83B9E">
        <w:rPr>
          <w:b/>
          <w:bCs/>
          <w:color w:val="000000"/>
          <w:sz w:val="36"/>
          <w:szCs w:val="36"/>
        </w:rPr>
        <w:t>»</w:t>
      </w:r>
    </w:p>
    <w:p w:rsidR="00EC1525" w:rsidRDefault="0007008F" w:rsidP="0007008F">
      <w:pPr>
        <w:shd w:val="clear" w:color="auto" w:fill="FFFFFF"/>
        <w:ind w:firstLine="710"/>
        <w:jc w:val="center"/>
        <w:rPr>
          <w:b/>
          <w:bCs/>
          <w:color w:val="000000"/>
        </w:rPr>
      </w:pPr>
      <w:r w:rsidRPr="00B83B9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 класс</w:t>
      </w:r>
    </w:p>
    <w:p w:rsidR="0007008F" w:rsidRDefault="0007008F" w:rsidP="0007008F">
      <w:pPr>
        <w:shd w:val="clear" w:color="auto" w:fill="FFFFFF"/>
        <w:ind w:firstLine="710"/>
        <w:jc w:val="center"/>
        <w:rPr>
          <w:b/>
          <w:bCs/>
          <w:color w:val="000000"/>
        </w:rPr>
      </w:pPr>
    </w:p>
    <w:p w:rsidR="0007008F" w:rsidRDefault="0007008F" w:rsidP="0007008F">
      <w:pPr>
        <w:shd w:val="clear" w:color="auto" w:fill="FFFFFF"/>
        <w:ind w:firstLine="710"/>
        <w:jc w:val="center"/>
        <w:rPr>
          <w:b/>
          <w:bCs/>
          <w:color w:val="000000"/>
        </w:rPr>
      </w:pPr>
    </w:p>
    <w:p w:rsidR="0007008F" w:rsidRDefault="0007008F" w:rsidP="0007008F">
      <w:pPr>
        <w:shd w:val="clear" w:color="auto" w:fill="FFFFFF"/>
        <w:ind w:firstLine="710"/>
        <w:jc w:val="center"/>
        <w:rPr>
          <w:b/>
          <w:bCs/>
          <w:color w:val="000000"/>
        </w:rPr>
      </w:pPr>
    </w:p>
    <w:p w:rsidR="0007008F" w:rsidRPr="0007008F" w:rsidRDefault="0007008F" w:rsidP="0007008F">
      <w:pPr>
        <w:shd w:val="clear" w:color="auto" w:fill="FFFFFF"/>
        <w:ind w:firstLine="710"/>
        <w:jc w:val="both"/>
        <w:rPr>
          <w:color w:val="000000"/>
        </w:rPr>
      </w:pPr>
      <w:r w:rsidRPr="0007008F">
        <w:rPr>
          <w:bCs/>
          <w:color w:val="000000"/>
        </w:rPr>
        <w:t xml:space="preserve">Количество часов – </w:t>
      </w:r>
      <w:r w:rsidR="004922F9">
        <w:rPr>
          <w:bCs/>
          <w:color w:val="000000"/>
        </w:rPr>
        <w:t>6</w:t>
      </w:r>
      <w:r w:rsidRPr="0007008F">
        <w:rPr>
          <w:bCs/>
          <w:color w:val="000000"/>
        </w:rPr>
        <w:t>8 часов год</w:t>
      </w:r>
    </w:p>
    <w:p w:rsidR="00EC1525" w:rsidRDefault="00EC1525" w:rsidP="00B83B9E">
      <w:pPr>
        <w:shd w:val="clear" w:color="auto" w:fill="FFFFFF"/>
        <w:ind w:firstLine="710"/>
        <w:jc w:val="both"/>
        <w:rPr>
          <w:color w:val="000000"/>
        </w:rPr>
      </w:pPr>
    </w:p>
    <w:p w:rsidR="00EC1525" w:rsidRDefault="0007008F" w:rsidP="00B83B9E">
      <w:pPr>
        <w:shd w:val="clear" w:color="auto" w:fill="FFFFFF"/>
        <w:ind w:firstLine="710"/>
        <w:jc w:val="both"/>
        <w:rPr>
          <w:color w:val="000000"/>
        </w:rPr>
      </w:pPr>
      <w:r>
        <w:rPr>
          <w:color w:val="000000"/>
        </w:rPr>
        <w:t xml:space="preserve">Учитель: </w:t>
      </w:r>
    </w:p>
    <w:p w:rsidR="00F6352C" w:rsidRDefault="00F6352C" w:rsidP="00B83B9E">
      <w:pPr>
        <w:shd w:val="clear" w:color="auto" w:fill="FFFFFF"/>
        <w:ind w:firstLine="710"/>
        <w:jc w:val="both"/>
        <w:rPr>
          <w:color w:val="000000"/>
        </w:rPr>
      </w:pPr>
    </w:p>
    <w:p w:rsidR="00F6352C" w:rsidRPr="00446733" w:rsidRDefault="00F6352C" w:rsidP="00F6352C">
      <w:pPr>
        <w:autoSpaceDN w:val="0"/>
        <w:ind w:left="709"/>
        <w:jc w:val="both"/>
        <w:textAlignment w:val="baseline"/>
        <w:rPr>
          <w:rFonts w:eastAsia="SimSun"/>
          <w:kern w:val="3"/>
          <w:lang w:eastAsia="en-US"/>
        </w:rPr>
      </w:pPr>
      <w:r w:rsidRPr="00A567FA">
        <w:rPr>
          <w:rFonts w:eastAsia="SimSun"/>
          <w:kern w:val="3"/>
          <w:lang w:eastAsia="en-US"/>
        </w:rPr>
        <w:t xml:space="preserve">Рабочая программа разработана </w:t>
      </w:r>
      <w:r w:rsidRPr="001B4598">
        <w:rPr>
          <w:color w:val="000000"/>
        </w:rPr>
        <w:t>в соответствии с:</w:t>
      </w:r>
    </w:p>
    <w:p w:rsidR="00F6352C" w:rsidRPr="001B4598" w:rsidRDefault="00CD0596" w:rsidP="00F6352C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ФГОС ОО</w:t>
      </w:r>
    </w:p>
    <w:p w:rsidR="00F6352C" w:rsidRDefault="00CD0596" w:rsidP="00F6352C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ООП ООО МАОУ СШ №144</w:t>
      </w:r>
    </w:p>
    <w:p w:rsidR="00F6352C" w:rsidRDefault="00F6352C" w:rsidP="00B83B9E">
      <w:pPr>
        <w:shd w:val="clear" w:color="auto" w:fill="FFFFFF"/>
        <w:ind w:firstLine="710"/>
        <w:jc w:val="both"/>
        <w:rPr>
          <w:color w:val="000000"/>
        </w:rPr>
      </w:pPr>
    </w:p>
    <w:p w:rsidR="0007008F" w:rsidRDefault="0007008F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lastRenderedPageBreak/>
        <w:t>Модернизация общеобразовательной школы 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Общеобразовательная школа формирует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Цель</w:t>
      </w:r>
      <w:r w:rsidR="001A3BD8">
        <w:rPr>
          <w:b/>
          <w:bCs/>
          <w:color w:val="000000"/>
        </w:rPr>
        <w:t xml:space="preserve"> </w:t>
      </w:r>
      <w:r w:rsidR="009F4961">
        <w:rPr>
          <w:color w:val="000000"/>
        </w:rPr>
        <w:t>программы развития МАОУ СШ №144</w:t>
      </w:r>
      <w:r w:rsidRPr="00B83B9E">
        <w:rPr>
          <w:color w:val="000000"/>
        </w:rPr>
        <w:t xml:space="preserve"> - создание педагогической модели, в управлении и совершенствовании которой каждый участник образовательного процесса (педагог, обучающийся, родитель) может выстроить свою траекторию развития.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Такую возможность предоставляет</w:t>
      </w:r>
      <w:r w:rsidR="001A3BD8">
        <w:rPr>
          <w:b/>
          <w:bCs/>
          <w:color w:val="000000"/>
        </w:rPr>
        <w:t xml:space="preserve"> </w:t>
      </w:r>
      <w:r w:rsidRPr="00B83B9E">
        <w:rPr>
          <w:b/>
          <w:bCs/>
          <w:color w:val="000000"/>
        </w:rPr>
        <w:t>программа внеурочной деятельности «Загадки Древнего мира» (мировая художественная культура)</w:t>
      </w:r>
      <w:r w:rsidRPr="00B83B9E">
        <w:rPr>
          <w:color w:val="000000"/>
        </w:rPr>
        <w:t>. Можно отметить социальную значимость программы: она решает не только проблемы повышения качества образования (история, география, литература, мировая художественная культура, технология, изобразительное искусство), но и повышает качество воспитания, уровень занятости школьников. Каждый ребёнок может найти себе дело по душе: рисовать, заниматься исследовательской деятельностью, играть в</w:t>
      </w:r>
      <w:r w:rsidR="009F4961">
        <w:rPr>
          <w:color w:val="000000"/>
        </w:rPr>
        <w:t xml:space="preserve"> спектаклях.</w:t>
      </w:r>
    </w:p>
    <w:p w:rsidR="009F4961" w:rsidRDefault="00B83B9E" w:rsidP="0007008F">
      <w:pPr>
        <w:shd w:val="clear" w:color="auto" w:fill="FFFFFF"/>
        <w:ind w:left="426"/>
        <w:jc w:val="both"/>
        <w:rPr>
          <w:color w:val="000000"/>
        </w:rPr>
      </w:pPr>
      <w:r w:rsidRPr="00B83B9E">
        <w:rPr>
          <w:color w:val="000000"/>
        </w:rPr>
        <w:t>Программа внеурочной деятельности «Загадки Древнего ми</w:t>
      </w:r>
      <w:r w:rsidR="009F4961">
        <w:rPr>
          <w:color w:val="000000"/>
        </w:rPr>
        <w:t xml:space="preserve">ра» адресована для школьников </w:t>
      </w:r>
      <w:r w:rsidRPr="00B83B9E">
        <w:rPr>
          <w:color w:val="000000"/>
        </w:rPr>
        <w:t>5 классов и ориентирована на практическое применение учащимися полученных знаний. На занятиях учащиеся выполняют оригинальные творческие работы (эскиз папируса, роспись древнегреческой вазы, создание глиняной игрушки-свистульки и т.д.), участвуют в нео</w:t>
      </w:r>
      <w:r w:rsidR="009F4961">
        <w:rPr>
          <w:color w:val="000000"/>
        </w:rPr>
        <w:t>бычных театральных постановках.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В рамках данной программы учащиеся впервые начинают заниматься исследовательской деятельностью, создавая оригинальные работы культурологической тематики. Исследовательская деятельность способствует формированию способности критического восприятия фактов, умения их анализировать, побуждает к творчеству.</w:t>
      </w:r>
    </w:p>
    <w:p w:rsidR="00B83B9E" w:rsidRPr="00B83B9E" w:rsidRDefault="001A3BD8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Актуальность </w:t>
      </w:r>
      <w:r w:rsidR="00B83B9E" w:rsidRPr="00B83B9E">
        <w:rPr>
          <w:color w:val="000000"/>
        </w:rPr>
        <w:t>программы внеурочной деятельности «Загадки Древнего мира» (мировая художественная культура) определяется тем, что все большее значение приобретает идея гуманизации и гуманитаризации содержания образования. Установленные стандартом новые требования к результатам обучающихся вызывают необходимость в изменении содержания обучения на основе принципов метапредметности как условии достижения высокого качества образования. Метапредметный подход обеспечивает целостность общекультурного личностного и познавательного развития и саморазвития ребенка, преемственность всех ступеней образовательного процесса, лежит в основе организации и регуляции любой деятельности ученика независимо от ее специально-предметного содержания.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Программа внеурочной деятельности разработана в целях решения актуальных задач работы школы по гуманизации образовательного процесса, чтобы ликвидировать пробел в духовном воспитании школьников, развить эстетический вкус и способности к художественному творчеству.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Цель программы внеурочной деятельности «Загадки Древнего мира»</w:t>
      </w:r>
      <w:r w:rsidRPr="00B83B9E">
        <w:rPr>
          <w:color w:val="000000"/>
        </w:rPr>
        <w:t> - погружение в мир художественной культуры, пробуждение у школьников интереса к искусству, к восприятию мира через гуманитарное знание; развитие культуры речи и творческих способностей учащихся.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Задачи: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Познавательные:</w:t>
      </w:r>
    </w:p>
    <w:p w:rsidR="00B83B9E" w:rsidRPr="00B83B9E" w:rsidRDefault="00B83B9E" w:rsidP="0007008F">
      <w:pPr>
        <w:numPr>
          <w:ilvl w:val="0"/>
          <w:numId w:val="6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дать представление об истоках и основных этапах исторического развития мировой художественной культуры;</w:t>
      </w:r>
    </w:p>
    <w:p w:rsidR="00B83B9E" w:rsidRPr="00B83B9E" w:rsidRDefault="00B83B9E" w:rsidP="0007008F">
      <w:pPr>
        <w:numPr>
          <w:ilvl w:val="0"/>
          <w:numId w:val="6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на материале конкретных произведений литературы, живописи, музыки, зодчества, театра и других видов искусства раскрыть особенности художественно-образного мышления великих мастеров;</w:t>
      </w:r>
    </w:p>
    <w:p w:rsidR="00B83B9E" w:rsidRPr="00B83B9E" w:rsidRDefault="00B83B9E" w:rsidP="0007008F">
      <w:pPr>
        <w:numPr>
          <w:ilvl w:val="0"/>
          <w:numId w:val="6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познакомить обучающихся с памятниками архитектуры, скульптуры, живописи и литературы, созданными народами Древнего мира.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Развивающие:</w:t>
      </w:r>
    </w:p>
    <w:p w:rsidR="00B83B9E" w:rsidRPr="00B83B9E" w:rsidRDefault="00B83B9E" w:rsidP="0007008F">
      <w:pPr>
        <w:numPr>
          <w:ilvl w:val="0"/>
          <w:numId w:val="7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развивать художественный вкус, аналитические способности и эстетическую мотивацию учащихся в процессе просмотра и обсуждения произведений искусства народов мира и при выполнении творческих заданий, исследовательских работ;</w:t>
      </w:r>
    </w:p>
    <w:p w:rsidR="00B83B9E" w:rsidRPr="00B83B9E" w:rsidRDefault="00B83B9E" w:rsidP="0007008F">
      <w:pPr>
        <w:numPr>
          <w:ilvl w:val="0"/>
          <w:numId w:val="7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стимулировать желание обогащать свой жизненный опыт, познание окружающего мира.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Воспитательные:</w:t>
      </w:r>
    </w:p>
    <w:p w:rsidR="00B83B9E" w:rsidRPr="00B83B9E" w:rsidRDefault="00B83B9E" w:rsidP="0007008F">
      <w:pPr>
        <w:numPr>
          <w:ilvl w:val="0"/>
          <w:numId w:val="8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воспитывать сознательное отношение к процессу обучения;</w:t>
      </w:r>
    </w:p>
    <w:p w:rsidR="00B83B9E" w:rsidRPr="00B83B9E" w:rsidRDefault="00B83B9E" w:rsidP="0007008F">
      <w:pPr>
        <w:numPr>
          <w:ilvl w:val="0"/>
          <w:numId w:val="8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lastRenderedPageBreak/>
        <w:t xml:space="preserve">воспитывать уважение </w:t>
      </w:r>
      <w:proofErr w:type="gramStart"/>
      <w:r w:rsidRPr="00B83B9E">
        <w:rPr>
          <w:color w:val="000000"/>
        </w:rPr>
        <w:t>к  наследию</w:t>
      </w:r>
      <w:proofErr w:type="gramEnd"/>
      <w:r w:rsidRPr="00B83B9E">
        <w:rPr>
          <w:color w:val="000000"/>
        </w:rPr>
        <w:t xml:space="preserve"> Древнего мира.</w:t>
      </w:r>
    </w:p>
    <w:p w:rsidR="009F4961" w:rsidRDefault="00B83B9E" w:rsidP="0007008F">
      <w:pPr>
        <w:shd w:val="clear" w:color="auto" w:fill="FFFFFF"/>
        <w:ind w:left="426"/>
        <w:jc w:val="both"/>
        <w:rPr>
          <w:color w:val="000000"/>
        </w:rPr>
      </w:pPr>
      <w:r w:rsidRPr="00B83B9E">
        <w:rPr>
          <w:b/>
          <w:bCs/>
          <w:color w:val="000000"/>
        </w:rPr>
        <w:t>Объем программы.</w:t>
      </w:r>
      <w:r w:rsidR="00DE2A1E">
        <w:rPr>
          <w:color w:val="000000"/>
        </w:rPr>
        <w:t xml:space="preserve"> </w:t>
      </w:r>
      <w:r w:rsidRPr="00B83B9E">
        <w:rPr>
          <w:color w:val="000000"/>
        </w:rPr>
        <w:t xml:space="preserve">Предлагаемый объем – </w:t>
      </w:r>
      <w:r w:rsidR="004922F9">
        <w:rPr>
          <w:color w:val="000000"/>
        </w:rPr>
        <w:t>6</w:t>
      </w:r>
      <w:r w:rsidR="009F4961">
        <w:rPr>
          <w:color w:val="000000"/>
        </w:rPr>
        <w:t>8 часов</w:t>
      </w:r>
      <w:r w:rsidRPr="00B83B9E">
        <w:rPr>
          <w:color w:val="000000"/>
        </w:rPr>
        <w:t xml:space="preserve"> (</w:t>
      </w:r>
    </w:p>
    <w:p w:rsidR="009F4961" w:rsidRDefault="009F4961" w:rsidP="0007008F">
      <w:pPr>
        <w:shd w:val="clear" w:color="auto" w:fill="FFFFFF"/>
        <w:ind w:left="426"/>
        <w:jc w:val="both"/>
        <w:rPr>
          <w:b/>
          <w:bCs/>
          <w:color w:val="000000"/>
        </w:rPr>
      </w:pP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Структура программы.</w:t>
      </w:r>
      <w:r w:rsidRPr="00B83B9E">
        <w:rPr>
          <w:color w:val="000000"/>
        </w:rPr>
        <w:t> Программа состоит из основных разделов, списка тем исследовательских и творческих работ, списка литературы. Данная программа основана на изучении пяти разделов, которые сопровождаются творческими мастерскими.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Разделы:</w:t>
      </w:r>
    </w:p>
    <w:p w:rsidR="00B83B9E" w:rsidRPr="00B83B9E" w:rsidRDefault="00B83B9E" w:rsidP="0007008F">
      <w:pPr>
        <w:numPr>
          <w:ilvl w:val="0"/>
          <w:numId w:val="9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Культура древних цивилизаций.</w:t>
      </w:r>
    </w:p>
    <w:p w:rsidR="00B83B9E" w:rsidRPr="00B83B9E" w:rsidRDefault="00B83B9E" w:rsidP="0007008F">
      <w:pPr>
        <w:numPr>
          <w:ilvl w:val="0"/>
          <w:numId w:val="9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Культура Древнего Египта.</w:t>
      </w:r>
    </w:p>
    <w:p w:rsidR="00B83B9E" w:rsidRPr="00B83B9E" w:rsidRDefault="00B83B9E" w:rsidP="0007008F">
      <w:pPr>
        <w:numPr>
          <w:ilvl w:val="0"/>
          <w:numId w:val="9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Культура Древней Греции.</w:t>
      </w:r>
    </w:p>
    <w:p w:rsidR="00B83B9E" w:rsidRPr="00B83B9E" w:rsidRDefault="00B83B9E" w:rsidP="0007008F">
      <w:pPr>
        <w:numPr>
          <w:ilvl w:val="0"/>
          <w:numId w:val="9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Культура Древнего Рима.</w:t>
      </w:r>
    </w:p>
    <w:p w:rsidR="00B83B9E" w:rsidRPr="00B83B9E" w:rsidRDefault="00B83B9E" w:rsidP="0007008F">
      <w:pPr>
        <w:numPr>
          <w:ilvl w:val="0"/>
          <w:numId w:val="9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Культура Древней Руси.</w:t>
      </w:r>
    </w:p>
    <w:p w:rsidR="00B83B9E" w:rsidRPr="00B83B9E" w:rsidRDefault="00B83B9E" w:rsidP="0007008F">
      <w:pPr>
        <w:shd w:val="clear" w:color="auto" w:fill="FFFFFF"/>
        <w:ind w:left="426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Программа «Загадки Древне</w:t>
      </w:r>
      <w:r w:rsidR="00DE2A1E">
        <w:rPr>
          <w:color w:val="000000"/>
        </w:rPr>
        <w:t xml:space="preserve">го мира» предполагает различные </w:t>
      </w:r>
      <w:r w:rsidRPr="00B83B9E">
        <w:rPr>
          <w:b/>
          <w:bCs/>
          <w:color w:val="000000"/>
        </w:rPr>
        <w:t>виды работ</w:t>
      </w:r>
      <w:r w:rsidRPr="00B83B9E">
        <w:rPr>
          <w:color w:val="000000"/>
        </w:rPr>
        <w:t>:</w:t>
      </w:r>
    </w:p>
    <w:p w:rsidR="00B83B9E" w:rsidRPr="00B83B9E" w:rsidRDefault="00B83B9E" w:rsidP="0007008F">
      <w:pPr>
        <w:numPr>
          <w:ilvl w:val="0"/>
          <w:numId w:val="10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работа со словарем (этимологический анализ, морфемный анализ) и справочной литературой;</w:t>
      </w:r>
    </w:p>
    <w:p w:rsidR="00B83B9E" w:rsidRPr="00B83B9E" w:rsidRDefault="00B83B9E" w:rsidP="0007008F">
      <w:pPr>
        <w:numPr>
          <w:ilvl w:val="0"/>
          <w:numId w:val="10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подготовка развернутого устного высказывания (составление характеристик мифологических персонажей, устное словесное рисование);</w:t>
      </w:r>
    </w:p>
    <w:p w:rsidR="00B83B9E" w:rsidRPr="00B83B9E" w:rsidRDefault="00B83B9E" w:rsidP="0007008F">
      <w:pPr>
        <w:numPr>
          <w:ilvl w:val="0"/>
          <w:numId w:val="10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исследовательские и творческие работы;</w:t>
      </w:r>
    </w:p>
    <w:p w:rsidR="00B83B9E" w:rsidRPr="00B83B9E" w:rsidRDefault="00B83B9E" w:rsidP="0007008F">
      <w:pPr>
        <w:numPr>
          <w:ilvl w:val="0"/>
          <w:numId w:val="10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рисование, лепка, работа с бумагой;</w:t>
      </w:r>
    </w:p>
    <w:p w:rsidR="00B83B9E" w:rsidRPr="00B83B9E" w:rsidRDefault="00B83B9E" w:rsidP="0007008F">
      <w:pPr>
        <w:numPr>
          <w:ilvl w:val="0"/>
          <w:numId w:val="10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инсценировка обрядов;</w:t>
      </w:r>
    </w:p>
    <w:p w:rsidR="00B83B9E" w:rsidRPr="00B83B9E" w:rsidRDefault="00B83B9E" w:rsidP="0007008F">
      <w:pPr>
        <w:numPr>
          <w:ilvl w:val="0"/>
          <w:numId w:val="10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выразительное чтение;</w:t>
      </w:r>
    </w:p>
    <w:p w:rsidR="00B83B9E" w:rsidRPr="00B83B9E" w:rsidRDefault="00B83B9E" w:rsidP="0007008F">
      <w:pPr>
        <w:numPr>
          <w:ilvl w:val="0"/>
          <w:numId w:val="10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оформление слайдов.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При построении занятий используются следующие</w:t>
      </w:r>
      <w:r w:rsidRPr="00B83B9E">
        <w:rPr>
          <w:b/>
          <w:bCs/>
          <w:color w:val="000000"/>
        </w:rPr>
        <w:t> методические приемы:</w:t>
      </w:r>
    </w:p>
    <w:p w:rsidR="00B83B9E" w:rsidRPr="00B83B9E" w:rsidRDefault="00B83B9E" w:rsidP="0007008F">
      <w:pPr>
        <w:numPr>
          <w:ilvl w:val="0"/>
          <w:numId w:val="11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создание игровых ситуаций;</w:t>
      </w:r>
    </w:p>
    <w:p w:rsidR="00B83B9E" w:rsidRPr="00B83B9E" w:rsidRDefault="00B83B9E" w:rsidP="0007008F">
      <w:pPr>
        <w:numPr>
          <w:ilvl w:val="0"/>
          <w:numId w:val="11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самостоятельная поисково-исследовательская деятельность;</w:t>
      </w:r>
    </w:p>
    <w:p w:rsidR="00B83B9E" w:rsidRPr="00B83B9E" w:rsidRDefault="00B83B9E" w:rsidP="0007008F">
      <w:pPr>
        <w:numPr>
          <w:ilvl w:val="0"/>
          <w:numId w:val="11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театрализация;</w:t>
      </w:r>
    </w:p>
    <w:p w:rsidR="00B83B9E" w:rsidRPr="00B83B9E" w:rsidRDefault="00B83B9E" w:rsidP="0007008F">
      <w:pPr>
        <w:numPr>
          <w:ilvl w:val="0"/>
          <w:numId w:val="11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принятие определенных социальных ролей;</w:t>
      </w:r>
    </w:p>
    <w:p w:rsidR="00B83B9E" w:rsidRPr="00B83B9E" w:rsidRDefault="00B83B9E" w:rsidP="0007008F">
      <w:pPr>
        <w:numPr>
          <w:ilvl w:val="0"/>
          <w:numId w:val="11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моделирование;</w:t>
      </w:r>
    </w:p>
    <w:p w:rsidR="00B83B9E" w:rsidRPr="00B83B9E" w:rsidRDefault="00B83B9E" w:rsidP="0007008F">
      <w:pPr>
        <w:numPr>
          <w:ilvl w:val="0"/>
          <w:numId w:val="11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дидактические игры и игровые задания, развивающие восприятие, мышление, воображение, память, речь и мелкую моторику.</w:t>
      </w:r>
    </w:p>
    <w:p w:rsidR="00B83B9E" w:rsidRPr="00B83B9E" w:rsidRDefault="00B83B9E" w:rsidP="0007008F">
      <w:pPr>
        <w:shd w:val="clear" w:color="auto" w:fill="FFFFFF"/>
        <w:ind w:left="426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Формы работы:</w:t>
      </w:r>
    </w:p>
    <w:p w:rsidR="00B83B9E" w:rsidRPr="00B83B9E" w:rsidRDefault="00B83B9E" w:rsidP="0007008F">
      <w:pPr>
        <w:numPr>
          <w:ilvl w:val="0"/>
          <w:numId w:val="12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индивидуальная;</w:t>
      </w:r>
    </w:p>
    <w:p w:rsidR="00B83B9E" w:rsidRPr="00B83B9E" w:rsidRDefault="00B83B9E" w:rsidP="0007008F">
      <w:pPr>
        <w:numPr>
          <w:ilvl w:val="0"/>
          <w:numId w:val="12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групповая;</w:t>
      </w:r>
    </w:p>
    <w:p w:rsidR="00B83B9E" w:rsidRPr="00B83B9E" w:rsidRDefault="00B83B9E" w:rsidP="0007008F">
      <w:pPr>
        <w:numPr>
          <w:ilvl w:val="0"/>
          <w:numId w:val="12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коллективная.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В рамках реализации образовательного курса используются следующие </w:t>
      </w:r>
      <w:r w:rsidRPr="00B83B9E">
        <w:rPr>
          <w:b/>
          <w:bCs/>
          <w:color w:val="000000"/>
        </w:rPr>
        <w:t>технологии:</w:t>
      </w:r>
    </w:p>
    <w:p w:rsidR="00B83B9E" w:rsidRPr="00B83B9E" w:rsidRDefault="00B83B9E" w:rsidP="0007008F">
      <w:pPr>
        <w:numPr>
          <w:ilvl w:val="0"/>
          <w:numId w:val="13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Диалог культур</w:t>
      </w:r>
    </w:p>
    <w:p w:rsidR="00B83B9E" w:rsidRPr="00B83B9E" w:rsidRDefault="00B83B9E" w:rsidP="0007008F">
      <w:pPr>
        <w:numPr>
          <w:ilvl w:val="0"/>
          <w:numId w:val="13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Интеграция предметов гуманитарного цикла</w:t>
      </w:r>
    </w:p>
    <w:p w:rsidR="00B83B9E" w:rsidRPr="00B83B9E" w:rsidRDefault="00B83B9E" w:rsidP="0007008F">
      <w:pPr>
        <w:numPr>
          <w:ilvl w:val="0"/>
          <w:numId w:val="13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Проектная деятельность</w:t>
      </w:r>
    </w:p>
    <w:p w:rsidR="00B83B9E" w:rsidRPr="00B83B9E" w:rsidRDefault="00B83B9E" w:rsidP="0007008F">
      <w:pPr>
        <w:numPr>
          <w:ilvl w:val="0"/>
          <w:numId w:val="13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Технология гр</w:t>
      </w:r>
      <w:r w:rsidR="00DE2A1E">
        <w:rPr>
          <w:color w:val="000000"/>
        </w:rPr>
        <w:t xml:space="preserve">упповой деятельности (работа с </w:t>
      </w:r>
      <w:r w:rsidRPr="00B83B9E">
        <w:rPr>
          <w:color w:val="000000"/>
        </w:rPr>
        <w:t>разновозрастными группами)</w:t>
      </w:r>
    </w:p>
    <w:p w:rsidR="00B83B9E" w:rsidRPr="00B83B9E" w:rsidRDefault="00B83B9E" w:rsidP="0007008F">
      <w:pPr>
        <w:numPr>
          <w:ilvl w:val="0"/>
          <w:numId w:val="13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Технология коллективной творческой деятельности</w:t>
      </w:r>
    </w:p>
    <w:p w:rsidR="00B83B9E" w:rsidRPr="00B83B9E" w:rsidRDefault="00B83B9E" w:rsidP="0007008F">
      <w:pPr>
        <w:numPr>
          <w:ilvl w:val="0"/>
          <w:numId w:val="13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Музейная педагогика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Принципы программы:</w:t>
      </w:r>
    </w:p>
    <w:p w:rsidR="00B83B9E" w:rsidRPr="00B83B9E" w:rsidRDefault="00B83B9E" w:rsidP="0007008F">
      <w:pPr>
        <w:numPr>
          <w:ilvl w:val="0"/>
          <w:numId w:val="14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lastRenderedPageBreak/>
        <w:t>Включение учащихся в активную деятельность.</w:t>
      </w:r>
    </w:p>
    <w:p w:rsidR="00B83B9E" w:rsidRPr="00B83B9E" w:rsidRDefault="00B83B9E" w:rsidP="0007008F">
      <w:pPr>
        <w:numPr>
          <w:ilvl w:val="0"/>
          <w:numId w:val="14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Доступность и наглядность.</w:t>
      </w:r>
    </w:p>
    <w:p w:rsidR="00B83B9E" w:rsidRPr="00B83B9E" w:rsidRDefault="00B83B9E" w:rsidP="0007008F">
      <w:pPr>
        <w:numPr>
          <w:ilvl w:val="0"/>
          <w:numId w:val="14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Связь теории с практикой.</w:t>
      </w:r>
    </w:p>
    <w:p w:rsidR="00B83B9E" w:rsidRPr="00B83B9E" w:rsidRDefault="00B83B9E" w:rsidP="0007008F">
      <w:pPr>
        <w:numPr>
          <w:ilvl w:val="0"/>
          <w:numId w:val="14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Учёт возрастных особенностей.</w:t>
      </w:r>
    </w:p>
    <w:p w:rsidR="00B83B9E" w:rsidRPr="00B83B9E" w:rsidRDefault="00B83B9E" w:rsidP="0007008F">
      <w:pPr>
        <w:numPr>
          <w:ilvl w:val="0"/>
          <w:numId w:val="14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Сочетание индивидуальных и коллективных форм деятельности.</w:t>
      </w:r>
    </w:p>
    <w:p w:rsidR="00B83B9E" w:rsidRPr="00B83B9E" w:rsidRDefault="00B83B9E" w:rsidP="0007008F">
      <w:pPr>
        <w:numPr>
          <w:ilvl w:val="0"/>
          <w:numId w:val="14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Целенаправленность и последовательность деятельности (от простого к сложному).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Кадровое обеспечение: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В реализации программы участвуют:</w:t>
      </w:r>
    </w:p>
    <w:p w:rsidR="009F4961" w:rsidRPr="009F4961" w:rsidRDefault="00B83B9E" w:rsidP="00291BFE">
      <w:pPr>
        <w:numPr>
          <w:ilvl w:val="0"/>
          <w:numId w:val="15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F4961">
        <w:rPr>
          <w:color w:val="000000"/>
        </w:rPr>
        <w:t xml:space="preserve">педагоги школы, реализующие программу </w:t>
      </w:r>
    </w:p>
    <w:p w:rsidR="00B83B9E" w:rsidRPr="009F4961" w:rsidRDefault="00B83B9E" w:rsidP="00291BFE">
      <w:pPr>
        <w:numPr>
          <w:ilvl w:val="0"/>
          <w:numId w:val="15"/>
        </w:numPr>
        <w:shd w:val="clear" w:color="auto" w:fill="FFFFFF"/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9F4961">
        <w:rPr>
          <w:b/>
          <w:bCs/>
          <w:color w:val="000000"/>
        </w:rPr>
        <w:t>Научно-методическое обеспечение:</w:t>
      </w:r>
    </w:p>
    <w:p w:rsidR="00B83B9E" w:rsidRPr="00B83B9E" w:rsidRDefault="00B83B9E" w:rsidP="0007008F">
      <w:pPr>
        <w:numPr>
          <w:ilvl w:val="0"/>
          <w:numId w:val="16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методические пособия,</w:t>
      </w:r>
    </w:p>
    <w:p w:rsidR="00B83B9E" w:rsidRPr="00B83B9E" w:rsidRDefault="00B83B9E" w:rsidP="0007008F">
      <w:pPr>
        <w:numPr>
          <w:ilvl w:val="0"/>
          <w:numId w:val="16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83B9E">
        <w:rPr>
          <w:color w:val="000000"/>
        </w:rPr>
        <w:t>интернет-ресурсы</w:t>
      </w:r>
      <w:proofErr w:type="spellEnd"/>
      <w:r w:rsidRPr="00B83B9E">
        <w:rPr>
          <w:color w:val="000000"/>
        </w:rPr>
        <w:t>,</w:t>
      </w:r>
    </w:p>
    <w:p w:rsidR="00B83B9E" w:rsidRPr="00B83B9E" w:rsidRDefault="00B83B9E" w:rsidP="0007008F">
      <w:pPr>
        <w:numPr>
          <w:ilvl w:val="0"/>
          <w:numId w:val="16"/>
        </w:numPr>
        <w:shd w:val="clear" w:color="auto" w:fill="FFFFFF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мультимедийный блок «Культура Древнего мира»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Материально-техническое обеспечение: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rFonts w:ascii="Noto Symbol" w:hAnsi="Noto Symbol" w:cs="Arial"/>
          <w:color w:val="000000"/>
        </w:rPr>
        <w:t>∙ </w:t>
      </w:r>
      <w:r w:rsidRPr="00B83B9E">
        <w:rPr>
          <w:color w:val="000000"/>
        </w:rPr>
        <w:t>выбор оптимальных условий и площадок для проведения различных мероприятий,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rFonts w:ascii="Noto Symbol" w:hAnsi="Noto Symbol" w:cs="Arial"/>
          <w:color w:val="000000"/>
        </w:rPr>
        <w:t>∙</w:t>
      </w:r>
      <w:r w:rsidRPr="00B83B9E">
        <w:rPr>
          <w:color w:val="000000"/>
        </w:rPr>
        <w:t>материалы для оформления и творчества детей,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rFonts w:ascii="Noto Symbol" w:hAnsi="Noto Symbol" w:cs="Arial"/>
          <w:color w:val="000000"/>
        </w:rPr>
        <w:t>∙</w:t>
      </w:r>
      <w:r w:rsidRPr="00B83B9E">
        <w:rPr>
          <w:color w:val="000000"/>
        </w:rPr>
        <w:t>наличие канцелярских принадлежностей,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rFonts w:ascii="Noto Symbol" w:hAnsi="Noto Symbol" w:cs="Arial"/>
          <w:color w:val="000000"/>
        </w:rPr>
        <w:t>∙ </w:t>
      </w:r>
      <w:r w:rsidRPr="00B83B9E">
        <w:rPr>
          <w:color w:val="000000"/>
        </w:rPr>
        <w:t>аудиоматериалы и видеотехника,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rFonts w:ascii="Noto Symbol" w:hAnsi="Noto Symbol" w:cs="Arial"/>
          <w:color w:val="000000"/>
        </w:rPr>
        <w:t>∙</w:t>
      </w:r>
      <w:r w:rsidRPr="00B83B9E">
        <w:rPr>
          <w:color w:val="000000"/>
        </w:rPr>
        <w:t>компьютеры,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rFonts w:ascii="Noto Symbol" w:hAnsi="Noto Symbol" w:cs="Arial"/>
          <w:color w:val="000000"/>
        </w:rPr>
        <w:t>∙</w:t>
      </w:r>
      <w:r w:rsidRPr="00B83B9E">
        <w:rPr>
          <w:color w:val="000000"/>
        </w:rPr>
        <w:t>телевизор,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rFonts w:ascii="Noto Symbol" w:hAnsi="Noto Symbol" w:cs="Arial"/>
          <w:color w:val="000000"/>
        </w:rPr>
        <w:t>∙</w:t>
      </w:r>
      <w:r w:rsidRPr="00B83B9E">
        <w:rPr>
          <w:color w:val="000000"/>
        </w:rPr>
        <w:t>проектор,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rFonts w:ascii="Noto Symbol" w:hAnsi="Noto Symbol" w:cs="Arial"/>
          <w:color w:val="000000"/>
        </w:rPr>
        <w:t>∙</w:t>
      </w:r>
      <w:r w:rsidRPr="00B83B9E">
        <w:rPr>
          <w:color w:val="000000"/>
        </w:rPr>
        <w:t>экран.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Мониторинг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Система отслеживания хода курса проводится в виде наблюдения, интервьюирования, собеседования, анализа творческих, исследовательских работ учащихся и т. д.</w:t>
      </w:r>
    </w:p>
    <w:p w:rsidR="009F4961" w:rsidRDefault="009F4961" w:rsidP="0007008F">
      <w:pPr>
        <w:shd w:val="clear" w:color="auto" w:fill="FFFFFF"/>
        <w:ind w:left="426"/>
        <w:jc w:val="both"/>
        <w:rPr>
          <w:b/>
          <w:bCs/>
          <w:color w:val="000000"/>
        </w:rPr>
      </w:pPr>
    </w:p>
    <w:p w:rsidR="00B83B9E" w:rsidRPr="00B83B9E" w:rsidRDefault="009F4961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Планируемые </w:t>
      </w:r>
      <w:r w:rsidR="00DE2A1E">
        <w:rPr>
          <w:b/>
          <w:bCs/>
          <w:color w:val="000000"/>
        </w:rPr>
        <w:t xml:space="preserve">результаты </w:t>
      </w:r>
      <w:r w:rsidR="00B83B9E" w:rsidRPr="00B83B9E">
        <w:rPr>
          <w:b/>
          <w:bCs/>
          <w:color w:val="000000"/>
        </w:rPr>
        <w:t>внеурочной деятельности:</w:t>
      </w:r>
    </w:p>
    <w:p w:rsidR="00B83B9E" w:rsidRPr="00B83B9E" w:rsidRDefault="00DE2A1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Первый уровень результатов</w:t>
      </w:r>
      <w:r w:rsidR="00B83B9E" w:rsidRPr="00B83B9E">
        <w:rPr>
          <w:color w:val="000000"/>
        </w:rPr>
        <w:t>— приобретение школьником знаний о культуре Древнего мира, знакомство с классификацией искусств культуры Древнего мира.</w:t>
      </w:r>
    </w:p>
    <w:p w:rsidR="00B83B9E" w:rsidRPr="00B83B9E" w:rsidRDefault="009F4961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Второй уровень </w:t>
      </w:r>
      <w:r w:rsidR="00B83B9E" w:rsidRPr="00B83B9E">
        <w:rPr>
          <w:b/>
          <w:bCs/>
          <w:color w:val="000000"/>
        </w:rPr>
        <w:t>результатов</w:t>
      </w:r>
      <w:r w:rsidR="00B83B9E" w:rsidRPr="00B83B9E">
        <w:rPr>
          <w:color w:val="000000"/>
        </w:rPr>
        <w:t xml:space="preserve"> — развитие понятий об особенностях культуры Древнего мира, постижение системы знаний о многообразии культур различных народов мира.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Третий уровень результатов</w:t>
      </w:r>
      <w:r w:rsidRPr="00B83B9E">
        <w:rPr>
          <w:color w:val="000000"/>
        </w:rPr>
        <w:t>— получение школьником опыта самостоятельной творческой деятельности (создание проектно-исследовательских работ); освоение основных этапов развития культуры Древнего мира как уникального явления, имеющего непреходящее мировое значение.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В результате изучения программы по внеурочной деятельности «Загадки Древнего мира» учащиеся должны получить следующие </w:t>
      </w:r>
      <w:r w:rsidRPr="00B83B9E">
        <w:rPr>
          <w:b/>
          <w:bCs/>
          <w:color w:val="000000"/>
        </w:rPr>
        <w:t>знания и умения</w:t>
      </w:r>
      <w:r w:rsidRPr="00B83B9E">
        <w:rPr>
          <w:color w:val="000000"/>
        </w:rPr>
        <w:t>: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1.Знать: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- основные этапы в художественном развитии человечества;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- эстетические идеалы народов Древнего мира;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lastRenderedPageBreak/>
        <w:t>- основные стили и направления в мировой художественной культуре;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- роль и место классического наследия в художественной культуре современности;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- выдающиеся памятники и произведения искусства Др</w:t>
      </w:r>
      <w:r w:rsidR="00DE2A1E">
        <w:rPr>
          <w:color w:val="000000"/>
        </w:rPr>
        <w:t xml:space="preserve">евнего Египта, Древнего Рима, </w:t>
      </w:r>
      <w:r w:rsidRPr="00B83B9E">
        <w:rPr>
          <w:color w:val="000000"/>
        </w:rPr>
        <w:t>Древней Греции, Древней Руси;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-</w:t>
      </w:r>
      <w:r w:rsidR="009F4961">
        <w:rPr>
          <w:color w:val="000000"/>
        </w:rPr>
        <w:t xml:space="preserve"> основные художественные музеи </w:t>
      </w:r>
      <w:r w:rsidRPr="00B83B9E">
        <w:rPr>
          <w:color w:val="000000"/>
        </w:rPr>
        <w:t>мира.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2. Уметь: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- отличать произведения искусства различных стилей;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- самостоятельно оценивать произведения искусства, характерные для различных эпох и народов;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- сформулировать свое оценочное суждение;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- пользоваться справочной и специальной литературой по искусству, анализировать и пересказывать ее.</w:t>
      </w:r>
    </w:p>
    <w:p w:rsidR="00B83B9E" w:rsidRPr="00B83B9E" w:rsidRDefault="00B83B9E" w:rsidP="0007008F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Пр</w:t>
      </w:r>
      <w:r w:rsidR="00DE2A1E">
        <w:rPr>
          <w:color w:val="000000"/>
        </w:rPr>
        <w:t xml:space="preserve">ограмма внеурочной деятельности </w:t>
      </w:r>
      <w:r w:rsidRPr="00B83B9E">
        <w:rPr>
          <w:b/>
          <w:bCs/>
          <w:color w:val="000000"/>
        </w:rPr>
        <w:t>«Загадки Древнего мира»</w:t>
      </w:r>
      <w:r w:rsidR="00DE2A1E">
        <w:rPr>
          <w:color w:val="000000"/>
        </w:rPr>
        <w:t xml:space="preserve"> </w:t>
      </w:r>
      <w:r w:rsidRPr="00B83B9E">
        <w:rPr>
          <w:color w:val="000000"/>
        </w:rPr>
        <w:t>способствует развитию у учащихся ключевых образ</w:t>
      </w:r>
      <w:r w:rsidR="00DE2A1E">
        <w:rPr>
          <w:color w:val="000000"/>
        </w:rPr>
        <w:t xml:space="preserve">овательных компетенций, таких, </w:t>
      </w:r>
      <w:r w:rsidRPr="00B83B9E">
        <w:rPr>
          <w:color w:val="000000"/>
        </w:rPr>
        <w:t>как информационная, коммуникативная, интегративная и общекультурная, которые успешно формируются в результате проектной и исследовательской деятельности.</w:t>
      </w:r>
    </w:p>
    <w:p w:rsidR="00DE2A1E" w:rsidRP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b/>
          <w:bCs/>
          <w:color w:val="000000"/>
        </w:rPr>
        <w:t>Предполагаемые результаты реализации программы:</w:t>
      </w:r>
    </w:p>
    <w:p w:rsidR="00DE2A1E" w:rsidRP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color w:val="000000"/>
        </w:rPr>
        <w:t>развитие целого ряда </w:t>
      </w:r>
      <w:r w:rsidRPr="00CD0596">
        <w:rPr>
          <w:b/>
          <w:bCs/>
          <w:color w:val="000000"/>
        </w:rPr>
        <w:t>компетенций</w:t>
      </w:r>
      <w:r w:rsidRPr="00CD0596">
        <w:rPr>
          <w:color w:val="000000"/>
        </w:rPr>
        <w:t>: гражданственной, познавательной, информационно-технологической, коммуникативной.</w:t>
      </w:r>
    </w:p>
    <w:p w:rsid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color w:val="000000"/>
        </w:rPr>
        <w:t>Важнейшие </w:t>
      </w:r>
      <w:r w:rsidRPr="00CD0596">
        <w:rPr>
          <w:b/>
          <w:bCs/>
          <w:color w:val="000000"/>
        </w:rPr>
        <w:t>личностные результаты</w:t>
      </w:r>
      <w:r w:rsidRPr="00CD0596">
        <w:rPr>
          <w:color w:val="000000"/>
        </w:rPr>
        <w:t xml:space="preserve">: </w:t>
      </w:r>
    </w:p>
    <w:p w:rsid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color w:val="000000"/>
        </w:rPr>
        <w:t>осознание своей идентичности как гражданина страны;</w:t>
      </w:r>
      <w:r w:rsidR="00CD0596">
        <w:rPr>
          <w:color w:val="000000"/>
        </w:rPr>
        <w:t xml:space="preserve"> </w:t>
      </w:r>
    </w:p>
    <w:p w:rsidR="00CD0596" w:rsidRDefault="00CD0596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осмысление нравственного опыта </w:t>
      </w:r>
      <w:r w:rsidR="00DE2A1E" w:rsidRPr="00CD0596">
        <w:rPr>
          <w:color w:val="000000"/>
        </w:rPr>
        <w:t xml:space="preserve">предшествующих поколений, </w:t>
      </w:r>
    </w:p>
    <w:p w:rsid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color w:val="000000"/>
        </w:rPr>
        <w:t xml:space="preserve">способность к определению своей позиции и ответственному поведению; </w:t>
      </w:r>
    </w:p>
    <w:p w:rsidR="00DE2A1E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color w:val="000000"/>
        </w:rPr>
        <w:t>уважение к своему народу, своей стране</w:t>
      </w:r>
    </w:p>
    <w:p w:rsidR="00CD0596" w:rsidRPr="00CD0596" w:rsidRDefault="00CD0596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понимание значимости культур всех стран</w:t>
      </w:r>
    </w:p>
    <w:p w:rsid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b/>
          <w:bCs/>
          <w:color w:val="000000"/>
        </w:rPr>
        <w:t>Метапредметные результаты</w:t>
      </w:r>
      <w:r w:rsidRPr="00CD0596">
        <w:rPr>
          <w:color w:val="000000"/>
        </w:rPr>
        <w:t xml:space="preserve">: </w:t>
      </w:r>
    </w:p>
    <w:p w:rsid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color w:val="000000"/>
        </w:rPr>
        <w:t xml:space="preserve">способность организовывать свою деятельность; </w:t>
      </w:r>
    </w:p>
    <w:p w:rsid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color w:val="000000"/>
        </w:rPr>
        <w:t xml:space="preserve">владеть умениями работать с учебной и внешкольной информацией; </w:t>
      </w:r>
    </w:p>
    <w:p w:rsid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color w:val="000000"/>
        </w:rPr>
        <w:t>способность решать творческие задачи и представлять результаты своей деятельности в различных формах</w:t>
      </w:r>
      <w:r w:rsidR="00CD0596">
        <w:rPr>
          <w:color w:val="000000"/>
        </w:rPr>
        <w:t xml:space="preserve"> (</w:t>
      </w:r>
      <w:r w:rsidRPr="00CD0596">
        <w:rPr>
          <w:color w:val="000000"/>
        </w:rPr>
        <w:t xml:space="preserve">сообщение, презентация, творческая работа), </w:t>
      </w:r>
    </w:p>
    <w:p w:rsidR="00DE2A1E" w:rsidRP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color w:val="000000"/>
        </w:rPr>
        <w:t>готовность сотрудничать с соучениками, к коллективной работе.</w:t>
      </w:r>
    </w:p>
    <w:p w:rsid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b/>
          <w:bCs/>
          <w:color w:val="000000"/>
        </w:rPr>
        <w:t>Предметные результаты</w:t>
      </w:r>
      <w:r w:rsidRPr="00CD0596">
        <w:rPr>
          <w:color w:val="000000"/>
        </w:rPr>
        <w:t>: </w:t>
      </w:r>
    </w:p>
    <w:p w:rsidR="00DE2A1E" w:rsidRPr="00CD0596" w:rsidRDefault="00DE2A1E" w:rsidP="00CD0596">
      <w:pPr>
        <w:pStyle w:val="a9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D0596">
        <w:rPr>
          <w:color w:val="000000"/>
        </w:rPr>
        <w:t xml:space="preserve">более глубокое понимание истории, новые исторические знания </w:t>
      </w:r>
    </w:p>
    <w:p w:rsidR="00DE2A1E" w:rsidRPr="00CD0596" w:rsidRDefault="00DE2A1E" w:rsidP="00CD0596">
      <w:pPr>
        <w:shd w:val="clear" w:color="auto" w:fill="FFFFFF"/>
        <w:ind w:left="426"/>
        <w:jc w:val="both"/>
        <w:rPr>
          <w:b/>
          <w:bCs/>
          <w:color w:val="000000"/>
        </w:rPr>
      </w:pPr>
    </w:p>
    <w:p w:rsidR="00B83B9E" w:rsidRPr="00CD0596" w:rsidRDefault="00B83B9E" w:rsidP="00CD0596">
      <w:pPr>
        <w:shd w:val="clear" w:color="auto" w:fill="FFFFFF"/>
        <w:ind w:left="567"/>
        <w:jc w:val="both"/>
        <w:rPr>
          <w:color w:val="000000"/>
        </w:rPr>
      </w:pPr>
      <w:r w:rsidRPr="00CD0596">
        <w:rPr>
          <w:b/>
          <w:bCs/>
          <w:color w:val="000000"/>
        </w:rPr>
        <w:t>Обра</w:t>
      </w:r>
      <w:r w:rsidR="00DE2A1E" w:rsidRPr="00CD0596">
        <w:rPr>
          <w:b/>
          <w:bCs/>
          <w:color w:val="000000"/>
        </w:rPr>
        <w:t xml:space="preserve">зовательный результат программы </w:t>
      </w:r>
      <w:r w:rsidRPr="00CD0596">
        <w:rPr>
          <w:color w:val="000000"/>
        </w:rPr>
        <w:t>состоит в совершенствовании навыков индивидуальной и коллективной исследовательской работы, навыков анализа художественного слова, образа; в развитии образного мышления и реализации творческого потенциала личности, в развитии навыков рисовани</w:t>
      </w:r>
      <w:r w:rsidR="00DE2A1E" w:rsidRPr="00CD0596">
        <w:rPr>
          <w:color w:val="000000"/>
        </w:rPr>
        <w:t xml:space="preserve">я по памяти, по представлению, </w:t>
      </w:r>
      <w:r w:rsidRPr="00CD0596">
        <w:rPr>
          <w:color w:val="000000"/>
        </w:rPr>
        <w:t>в повышении культуры интеллектуального и творческого общения.</w:t>
      </w:r>
    </w:p>
    <w:p w:rsidR="009F4961" w:rsidRDefault="009F4961" w:rsidP="00B83B9E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1D2A3B" w:rsidRDefault="001D2A3B" w:rsidP="001D2A3B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курса</w:t>
      </w:r>
    </w:p>
    <w:p w:rsidR="001D2A3B" w:rsidRDefault="001D2A3B" w:rsidP="001D2A3B">
      <w:pPr>
        <w:shd w:val="clear" w:color="auto" w:fill="FFFFFF"/>
        <w:rPr>
          <w:b/>
          <w:bCs/>
          <w:color w:val="000000"/>
        </w:rPr>
      </w:pPr>
    </w:p>
    <w:p w:rsidR="001D2A3B" w:rsidRPr="00B83B9E" w:rsidRDefault="001D2A3B" w:rsidP="001D2A3B">
      <w:pPr>
        <w:shd w:val="clear" w:color="auto" w:fill="FFFFFF"/>
        <w:ind w:left="426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Раздел №1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B83B9E">
        <w:rPr>
          <w:b/>
          <w:bCs/>
          <w:color w:val="000000"/>
        </w:rPr>
        <w:t>Культура древних цивилизаций</w:t>
      </w:r>
    </w:p>
    <w:p w:rsidR="001D2A3B" w:rsidRPr="00B83B9E" w:rsidRDefault="001D2A3B" w:rsidP="001D2A3B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История человечества и духовно-практическая деятельность в первобытном обществе. Земной шар — арена действия первобытного человека. Очаги первобытной культуры на территории современной Франции, Испании, Англии, России и других современных государств.</w:t>
      </w:r>
    </w:p>
    <w:p w:rsidR="001D2A3B" w:rsidRDefault="001D2A3B" w:rsidP="001D2A3B">
      <w:pPr>
        <w:shd w:val="clear" w:color="auto" w:fill="FFFFFF"/>
        <w:ind w:left="426"/>
        <w:jc w:val="both"/>
        <w:rPr>
          <w:color w:val="000000"/>
        </w:rPr>
      </w:pPr>
      <w:r w:rsidRPr="00B83B9E">
        <w:rPr>
          <w:color w:val="000000"/>
        </w:rPr>
        <w:lastRenderedPageBreak/>
        <w:t>Археологические и этнографические источники знаний о первобытном человеке (стоянки, захоронения, предметы быта и ритуалов, образцы пе</w:t>
      </w:r>
      <w:r>
        <w:rPr>
          <w:color w:val="000000"/>
        </w:rPr>
        <w:t xml:space="preserve">щерной живописи). </w:t>
      </w:r>
      <w:r w:rsidRPr="00B83B9E">
        <w:rPr>
          <w:color w:val="000000"/>
        </w:rPr>
        <w:t>Особенности мировоззрения первобытного человека: тотемизм, фетишизм, анимизм. Синкретический характер магического воздействия на природу: заклинание (слово), музыкальное и ритмическое сопровождение (звук), боевая и ритуальная раскраск</w:t>
      </w:r>
      <w:r>
        <w:rPr>
          <w:color w:val="000000"/>
        </w:rPr>
        <w:t>а (цвет), обряды.</w:t>
      </w:r>
    </w:p>
    <w:p w:rsidR="001D2A3B" w:rsidRDefault="001D2A3B" w:rsidP="001D2A3B">
      <w:pPr>
        <w:shd w:val="clear" w:color="auto" w:fill="FFFFFF"/>
        <w:ind w:left="426"/>
        <w:jc w:val="both"/>
        <w:rPr>
          <w:color w:val="000000"/>
        </w:rPr>
      </w:pPr>
      <w:r w:rsidRPr="00B83B9E">
        <w:rPr>
          <w:color w:val="000000"/>
        </w:rPr>
        <w:t>Начало художественного освоения мира — величайшее открытие первобытного человека. Первобытная скульптура, примитивность и обобщенность форм. Первобытная наскальная живопись, условность знаков-петроглифов. Открытие образцов п</w:t>
      </w:r>
      <w:r>
        <w:rPr>
          <w:color w:val="000000"/>
        </w:rPr>
        <w:t>ещерной живописи.</w:t>
      </w:r>
    </w:p>
    <w:p w:rsidR="001D2A3B" w:rsidRPr="001D2A3B" w:rsidRDefault="001D2A3B" w:rsidP="001D2A3B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Культура Древней Индии, Древнего Китая, Древней Японии.</w:t>
      </w:r>
    </w:p>
    <w:p w:rsidR="001D2A3B" w:rsidRPr="00B83B9E" w:rsidRDefault="001D2A3B" w:rsidP="001D2A3B">
      <w:pPr>
        <w:shd w:val="clear" w:color="auto" w:fill="FFFFFF"/>
        <w:ind w:left="426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Раздел №2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B83B9E">
        <w:rPr>
          <w:b/>
          <w:bCs/>
          <w:color w:val="000000"/>
        </w:rPr>
        <w:t>Культура Древнего Египта</w:t>
      </w:r>
    </w:p>
    <w:p w:rsidR="001D2A3B" w:rsidRPr="00B83B9E" w:rsidRDefault="001D2A3B" w:rsidP="001D2A3B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Географическое положение Древнего Египта. Достижения художественной культуры Древнего Египта: пирамиды, храмы, гробницы, скул</w:t>
      </w:r>
      <w:r>
        <w:rPr>
          <w:color w:val="000000"/>
        </w:rPr>
        <w:t xml:space="preserve">ьптура, живопись. </w:t>
      </w:r>
      <w:r w:rsidRPr="00B83B9E">
        <w:rPr>
          <w:color w:val="000000"/>
        </w:rPr>
        <w:t>Значение Нила в жизни Древнего Египта. Два цвета в природе Древнего Египта (черный — цвет плодородной почвы, красный —</w:t>
      </w:r>
      <w:r>
        <w:rPr>
          <w:color w:val="000000"/>
        </w:rPr>
        <w:t xml:space="preserve"> жаркий цвет знойной пустыни).    </w:t>
      </w:r>
      <w:r w:rsidRPr="00B83B9E">
        <w:rPr>
          <w:color w:val="000000"/>
        </w:rPr>
        <w:t>Крупнейшие культурные и религиозные центры Древнего Египта (</w:t>
      </w:r>
      <w:proofErr w:type="spellStart"/>
      <w:r w:rsidRPr="00B83B9E">
        <w:rPr>
          <w:color w:val="000000"/>
        </w:rPr>
        <w:t>Гелиополь</w:t>
      </w:r>
      <w:proofErr w:type="spellEnd"/>
      <w:r w:rsidRPr="00B83B9E">
        <w:rPr>
          <w:color w:val="000000"/>
        </w:rPr>
        <w:t xml:space="preserve">, Фивы, Мемфис, </w:t>
      </w:r>
      <w:proofErr w:type="spellStart"/>
      <w:r w:rsidRPr="00B83B9E">
        <w:rPr>
          <w:color w:val="000000"/>
        </w:rPr>
        <w:t>Карнак</w:t>
      </w:r>
      <w:proofErr w:type="spellEnd"/>
      <w:r w:rsidRPr="00B83B9E">
        <w:rPr>
          <w:color w:val="000000"/>
        </w:rPr>
        <w:t xml:space="preserve">, Луксор). Местные культы и первые боги. Типы пирамид: ступенчатые (пирамида </w:t>
      </w:r>
      <w:proofErr w:type="spellStart"/>
      <w:r w:rsidRPr="00B83B9E">
        <w:rPr>
          <w:color w:val="000000"/>
        </w:rPr>
        <w:t>Джосера</w:t>
      </w:r>
      <w:proofErr w:type="spellEnd"/>
      <w:r w:rsidRPr="00B83B9E">
        <w:rPr>
          <w:color w:val="000000"/>
        </w:rPr>
        <w:t xml:space="preserve">), ломаными гранями (пирамида в </w:t>
      </w:r>
      <w:proofErr w:type="spellStart"/>
      <w:r w:rsidRPr="00B83B9E">
        <w:rPr>
          <w:color w:val="000000"/>
        </w:rPr>
        <w:t>Дашуре</w:t>
      </w:r>
      <w:proofErr w:type="spellEnd"/>
      <w:r w:rsidRPr="00B83B9E">
        <w:rPr>
          <w:color w:val="000000"/>
        </w:rPr>
        <w:t>), классические (пирамида Хеопса).</w:t>
      </w:r>
    </w:p>
    <w:p w:rsidR="001D2A3B" w:rsidRPr="00B83B9E" w:rsidRDefault="001D2A3B" w:rsidP="001D2A3B">
      <w:pPr>
        <w:shd w:val="clear" w:color="auto" w:fill="FFFFFF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Раздел №3. </w:t>
      </w:r>
      <w:r w:rsidRPr="00B83B9E">
        <w:rPr>
          <w:b/>
          <w:bCs/>
          <w:color w:val="000000"/>
        </w:rPr>
        <w:t> Культура античного мира.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83B9E">
        <w:rPr>
          <w:b/>
          <w:bCs/>
          <w:color w:val="000000"/>
        </w:rPr>
        <w:t>Древняя Греция</w:t>
      </w:r>
    </w:p>
    <w:p w:rsidR="001D2A3B" w:rsidRPr="00B83B9E" w:rsidRDefault="001D2A3B" w:rsidP="001D2A3B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 xml:space="preserve">Источники изучения древнегреческой цивилизации (мифология, литературные произведения, архитектура, скульптура). Особенности крито-микенской культуры. Дворцовый комплекс в </w:t>
      </w:r>
      <w:proofErr w:type="spellStart"/>
      <w:r w:rsidRPr="00B83B9E">
        <w:rPr>
          <w:color w:val="000000"/>
        </w:rPr>
        <w:t>Кноссе</w:t>
      </w:r>
      <w:proofErr w:type="spellEnd"/>
      <w:r w:rsidRPr="00B83B9E">
        <w:rPr>
          <w:color w:val="000000"/>
        </w:rPr>
        <w:t>: колонные залы, лабиринт, фресковая живопись.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83B9E">
        <w:rPr>
          <w:color w:val="000000"/>
        </w:rPr>
        <w:t>Тема освоения земли и моря в древнегреческих мифах о Геракле, Тесее, Ясоне, Одиссее. Образцы краснофигурных и чернофигурных древнегреческих ваз.</w:t>
      </w:r>
    </w:p>
    <w:p w:rsidR="001D2A3B" w:rsidRPr="00B83B9E" w:rsidRDefault="001D2A3B" w:rsidP="001D2A3B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Олимпийские игры: возникновение, система проведения.</w:t>
      </w:r>
    </w:p>
    <w:p w:rsidR="001D2A3B" w:rsidRPr="00487392" w:rsidRDefault="001D2A3B" w:rsidP="00487392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Древнегреческий храм, его место и значение в религиозной, политической и общественной жизни. Храмовый ансамбль Афинского Акрополя. История создания Парфенона.</w:t>
      </w:r>
    </w:p>
    <w:p w:rsidR="001D2A3B" w:rsidRPr="00B83B9E" w:rsidRDefault="001D2A3B" w:rsidP="001D2A3B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Раздел № 4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B83B9E">
        <w:rPr>
          <w:b/>
          <w:bCs/>
          <w:color w:val="000000"/>
        </w:rPr>
        <w:t>Культура Древнего Рима</w:t>
      </w:r>
    </w:p>
    <w:p w:rsidR="001D2A3B" w:rsidRPr="00B83B9E" w:rsidRDefault="001D2A3B" w:rsidP="001D2A3B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Легенда о Ромуле и Реме и основание Рима.  Художественная культура греков и римлян, сходство их мифологических представлений. Трансформация имен древнегреческих богов в римские. Своеобразие римской религии: включение не только олимпийского пантеона, но и новых божеств (Гении, Лары, Пенаты, Янус).</w:t>
      </w:r>
    </w:p>
    <w:p w:rsidR="001D2A3B" w:rsidRPr="00B83B9E" w:rsidRDefault="001D2A3B" w:rsidP="001D2A3B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Театр, его место в системе художественной культуры Древнего Рима. Рождение лозунга «Хлеба и зрелищ!» и его значение в жизни древн</w:t>
      </w:r>
      <w:r w:rsidR="00487392">
        <w:rPr>
          <w:color w:val="000000"/>
        </w:rPr>
        <w:t xml:space="preserve">их римлян. Типы и виды зрелищ: </w:t>
      </w:r>
      <w:r w:rsidRPr="00B83B9E">
        <w:rPr>
          <w:color w:val="000000"/>
        </w:rPr>
        <w:t>гладиаторские и морские бои, спортивные состязания, карнавал.</w:t>
      </w:r>
    </w:p>
    <w:p w:rsidR="001D2A3B" w:rsidRPr="00B83B9E" w:rsidRDefault="001D2A3B" w:rsidP="001D2A3B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Архитектурные памятники Древнего Рима. Создание новой конструктивной системы: арочно-сводчатые конструкции (аркады, акведуки, амфитеатры, триумфальные арки). Остатки римских форумов. Пантеон — «храм всех богов». Архитектурные достижения Пантеона в Риме. Применение новых технологий: кирпичные постройки, использование бетона.</w:t>
      </w:r>
    </w:p>
    <w:p w:rsidR="001D2A3B" w:rsidRPr="00B83B9E" w:rsidRDefault="001D2A3B" w:rsidP="00487392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 </w:t>
      </w:r>
      <w:r w:rsidRPr="00B83B9E">
        <w:rPr>
          <w:b/>
          <w:bCs/>
          <w:color w:val="000000"/>
        </w:rPr>
        <w:t>Раздел № 5</w:t>
      </w:r>
      <w:r w:rsidR="0048739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83B9E">
        <w:rPr>
          <w:b/>
          <w:bCs/>
          <w:color w:val="000000"/>
        </w:rPr>
        <w:t>Культура Древней Руси</w:t>
      </w:r>
    </w:p>
    <w:p w:rsidR="00487392" w:rsidRDefault="001D2A3B" w:rsidP="00487392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 xml:space="preserve"> Нравы, традиции, обряды восточных славян. Славянская мифология. Система мифологических представлений древних славян. Четыре основных пласта древнейших мифологических понятий: боги, земля, отвлеченные понятия, существа низшего круга. Антропоморфизм </w:t>
      </w:r>
      <w:r w:rsidR="00487392">
        <w:rPr>
          <w:color w:val="000000"/>
        </w:rPr>
        <w:t xml:space="preserve">как тип отношения к окружающей </w:t>
      </w:r>
      <w:r w:rsidRPr="00B83B9E">
        <w:rPr>
          <w:color w:val="000000"/>
        </w:rPr>
        <w:t>действительности. Представление о Мировом древе.</w:t>
      </w:r>
    </w:p>
    <w:p w:rsidR="00487392" w:rsidRDefault="001D2A3B" w:rsidP="00487392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Язычество и христианство в славянской мифологии. Почитание славянами своих предков. Календарные праздники и обряды (летние, осенние, зимние, весенние). Народные приметы. Семейно-бытовые обряды.</w:t>
      </w:r>
    </w:p>
    <w:p w:rsidR="001D2A3B" w:rsidRPr="00B83B9E" w:rsidRDefault="001D2A3B" w:rsidP="00487392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 xml:space="preserve">Первые каменные храмы (Киев, Новгород, Владимир). Мотивы белокаменной резьбы. Русский север – сокровищница деревянного зодчества. Ансамбль </w:t>
      </w:r>
      <w:proofErr w:type="spellStart"/>
      <w:r w:rsidRPr="00B83B9E">
        <w:rPr>
          <w:color w:val="000000"/>
        </w:rPr>
        <w:t>Кижского</w:t>
      </w:r>
      <w:proofErr w:type="spellEnd"/>
      <w:r w:rsidRPr="00B83B9E">
        <w:rPr>
          <w:color w:val="000000"/>
        </w:rPr>
        <w:t xml:space="preserve"> погоста – символ красоты русской души. Православный храм и его устройство. Иконопись на Руси.</w:t>
      </w:r>
    </w:p>
    <w:p w:rsidR="001D2A3B" w:rsidRPr="00B83B9E" w:rsidRDefault="001D2A3B" w:rsidP="001D2A3B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Народные игрушки: глиняные, деревянные.</w:t>
      </w:r>
    </w:p>
    <w:p w:rsidR="00487392" w:rsidRDefault="00487392" w:rsidP="00487392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487392" w:rsidRDefault="00487392" w:rsidP="00487392">
      <w:pPr>
        <w:shd w:val="clear" w:color="auto" w:fill="FFFFFF"/>
        <w:ind w:firstLine="568"/>
        <w:jc w:val="center"/>
        <w:rPr>
          <w:b/>
          <w:bCs/>
          <w:color w:val="000000"/>
        </w:rPr>
      </w:pPr>
      <w:r w:rsidRPr="00B83B9E">
        <w:rPr>
          <w:b/>
          <w:bCs/>
          <w:color w:val="000000"/>
        </w:rPr>
        <w:lastRenderedPageBreak/>
        <w:t>Литература</w:t>
      </w:r>
    </w:p>
    <w:p w:rsidR="00487392" w:rsidRPr="00B83B9E" w:rsidRDefault="00487392" w:rsidP="00487392">
      <w:pPr>
        <w:shd w:val="clear" w:color="auto" w:fill="FFFFFF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</w:p>
    <w:p w:rsidR="00487392" w:rsidRPr="00B83B9E" w:rsidRDefault="00487392" w:rsidP="00487392">
      <w:pPr>
        <w:shd w:val="clear" w:color="auto" w:fill="FFFFFF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h.gjdgxs"/>
      <w:bookmarkEnd w:id="0"/>
      <w:r w:rsidRPr="00B83B9E">
        <w:rPr>
          <w:color w:val="000000"/>
          <w:sz w:val="28"/>
          <w:szCs w:val="28"/>
        </w:rPr>
        <w:t>1. </w:t>
      </w:r>
      <w:r w:rsidRPr="00B83B9E">
        <w:rPr>
          <w:color w:val="000000"/>
        </w:rPr>
        <w:t>Энциклопедия школьника. Древний мир и античность. М.: ООО «Белый город</w:t>
      </w:r>
      <w:proofErr w:type="gramStart"/>
      <w:r w:rsidRPr="00B83B9E">
        <w:rPr>
          <w:color w:val="000000"/>
        </w:rPr>
        <w:t xml:space="preserve">»,   </w:t>
      </w:r>
      <w:proofErr w:type="gramEnd"/>
      <w:r w:rsidRPr="00B83B9E">
        <w:rPr>
          <w:color w:val="000000"/>
        </w:rPr>
        <w:t>     «Издательство: ИДДК, 2007.</w:t>
      </w:r>
    </w:p>
    <w:p w:rsidR="00487392" w:rsidRPr="00B83B9E" w:rsidRDefault="00487392" w:rsidP="00487392">
      <w:pPr>
        <w:shd w:val="clear" w:color="auto" w:fill="FFFFFF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 xml:space="preserve">2. </w:t>
      </w:r>
      <w:proofErr w:type="spellStart"/>
      <w:r w:rsidRPr="00B83B9E">
        <w:rPr>
          <w:color w:val="000000"/>
        </w:rPr>
        <w:t>Гаспаров</w:t>
      </w:r>
      <w:proofErr w:type="spellEnd"/>
      <w:r w:rsidRPr="00B83B9E">
        <w:rPr>
          <w:color w:val="000000"/>
        </w:rPr>
        <w:t xml:space="preserve"> М.Л. Занимательная Греция. М.: Издательство «Терра – Книжный клуб», 2009.</w:t>
      </w:r>
    </w:p>
    <w:p w:rsidR="00487392" w:rsidRPr="00B83B9E" w:rsidRDefault="00487392" w:rsidP="00487392">
      <w:pPr>
        <w:shd w:val="clear" w:color="auto" w:fill="FFFFFF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3. Кун Н.А. Легенды и мифы Древней Греции. – Ростов – на – Дону: «Феникс», 1995. 480с.</w:t>
      </w:r>
    </w:p>
    <w:p w:rsidR="00487392" w:rsidRPr="00B83B9E" w:rsidRDefault="00487392" w:rsidP="00487392">
      <w:pPr>
        <w:shd w:val="clear" w:color="auto" w:fill="FFFFFF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h.30j0zll"/>
      <w:bookmarkEnd w:id="1"/>
      <w:r w:rsidRPr="00B83B9E">
        <w:rPr>
          <w:color w:val="000000"/>
        </w:rPr>
        <w:t>4.Лихачев В. Д., Лихачев Д. С. Художественное наследие Древней Руси и современность. – Л., 1971.</w:t>
      </w:r>
    </w:p>
    <w:p w:rsidR="00487392" w:rsidRPr="00B83B9E" w:rsidRDefault="00487392" w:rsidP="00487392">
      <w:pPr>
        <w:shd w:val="clear" w:color="auto" w:fill="FFFFFF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 xml:space="preserve">4. </w:t>
      </w:r>
      <w:proofErr w:type="spellStart"/>
      <w:r w:rsidRPr="00B83B9E">
        <w:rPr>
          <w:color w:val="000000"/>
        </w:rPr>
        <w:t>Парандовский</w:t>
      </w:r>
      <w:proofErr w:type="spellEnd"/>
      <w:r w:rsidRPr="00B83B9E">
        <w:rPr>
          <w:color w:val="000000"/>
        </w:rPr>
        <w:t xml:space="preserve"> Ян. Мифология. Верования и легенды греков и римлян. М., 1971.</w:t>
      </w:r>
    </w:p>
    <w:p w:rsidR="00487392" w:rsidRPr="00B83B9E" w:rsidRDefault="00487392" w:rsidP="00487392">
      <w:pPr>
        <w:shd w:val="clear" w:color="auto" w:fill="FFFFFF"/>
        <w:ind w:left="710" w:hanging="282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 xml:space="preserve">5. </w:t>
      </w:r>
      <w:proofErr w:type="spellStart"/>
      <w:r w:rsidRPr="00B83B9E">
        <w:rPr>
          <w:color w:val="000000"/>
        </w:rPr>
        <w:t>Флоренсов</w:t>
      </w:r>
      <w:proofErr w:type="spellEnd"/>
      <w:r w:rsidRPr="00B83B9E">
        <w:rPr>
          <w:color w:val="000000"/>
        </w:rPr>
        <w:t xml:space="preserve"> Н.А. Троянская война и поэмы Гомера. М.: Наука, 1991.</w:t>
      </w:r>
    </w:p>
    <w:p w:rsidR="00487392" w:rsidRPr="00B83B9E" w:rsidRDefault="00487392" w:rsidP="00487392">
      <w:pPr>
        <w:shd w:val="clear" w:color="auto" w:fill="FFFFFF"/>
        <w:ind w:left="692" w:right="138" w:hanging="554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     6. </w:t>
      </w:r>
      <w:hyperlink r:id="rId5" w:history="1">
        <w:r w:rsidRPr="00B83B9E">
          <w:rPr>
            <w:b/>
            <w:bCs/>
            <w:color w:val="0000FF"/>
            <w:u w:val="single"/>
          </w:rPr>
          <w:t>ancient.gerodot.ru</w:t>
        </w:r>
      </w:hyperlink>
      <w:r w:rsidRPr="00B83B9E">
        <w:rPr>
          <w:color w:val="808080"/>
        </w:rPr>
        <w:t> </w:t>
      </w:r>
      <w:r w:rsidRPr="00B83B9E">
        <w:rPr>
          <w:color w:val="000000"/>
        </w:rPr>
        <w:t>- сайт </w:t>
      </w:r>
      <w:r w:rsidRPr="00B83B9E">
        <w:rPr>
          <w:b/>
          <w:bCs/>
          <w:color w:val="000000"/>
        </w:rPr>
        <w:t>«Древний Мир»</w:t>
      </w:r>
      <w:r w:rsidRPr="00B83B9E">
        <w:rPr>
          <w:color w:val="000000"/>
        </w:rPr>
        <w:t xml:space="preserve">.  Древний мир - история далеких веков, забытых цивилизаций и стран. Войны и восстания, правители и завоеватели, легенды и мифы, история и вымысел, философия и религия, гипотезы и свежие новости из мира археологии. Подборки материалов по Древней истории и </w:t>
      </w:r>
      <w:proofErr w:type="gramStart"/>
      <w:r w:rsidRPr="00B83B9E">
        <w:rPr>
          <w:color w:val="000000"/>
        </w:rPr>
        <w:t>культуре  по</w:t>
      </w:r>
      <w:proofErr w:type="gramEnd"/>
      <w:r w:rsidRPr="00B83B9E">
        <w:rPr>
          <w:color w:val="000000"/>
        </w:rPr>
        <w:t xml:space="preserve"> странам: Египет, Индия, Греция, Персия, Китай, Рим.</w:t>
      </w:r>
    </w:p>
    <w:p w:rsidR="00487392" w:rsidRPr="004931A1" w:rsidRDefault="00487392" w:rsidP="00487392"/>
    <w:p w:rsidR="00487392" w:rsidRDefault="00487392">
      <w:pPr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B83B9E" w:rsidRDefault="009F4961" w:rsidP="00B83B9E">
      <w:pPr>
        <w:shd w:val="clear" w:color="auto" w:fill="FFFFFF"/>
        <w:ind w:firstLine="5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Календарно-тематическое </w:t>
      </w:r>
      <w:r w:rsidR="00B83B9E" w:rsidRPr="00B83B9E">
        <w:rPr>
          <w:b/>
          <w:bCs/>
          <w:color w:val="000000"/>
        </w:rPr>
        <w:t>планирование</w:t>
      </w:r>
    </w:p>
    <w:p w:rsidR="009F4961" w:rsidRDefault="009F4961" w:rsidP="00B83B9E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8930"/>
        <w:gridCol w:w="1701"/>
        <w:gridCol w:w="1418"/>
        <w:gridCol w:w="1417"/>
      </w:tblGrid>
      <w:tr w:rsidR="009F4961" w:rsidTr="009F4961">
        <w:tc>
          <w:tcPr>
            <w:tcW w:w="1276" w:type="dxa"/>
          </w:tcPr>
          <w:p w:rsidR="009F4961" w:rsidRDefault="009F4961" w:rsidP="00B83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0" w:type="dxa"/>
          </w:tcPr>
          <w:p w:rsidR="009F4961" w:rsidRDefault="001D2A3B" w:rsidP="00B83B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701" w:type="dxa"/>
          </w:tcPr>
          <w:p w:rsidR="009F4961" w:rsidRDefault="001D2A3B" w:rsidP="00B83B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418" w:type="dxa"/>
          </w:tcPr>
          <w:p w:rsidR="009F4961" w:rsidRDefault="001D2A3B" w:rsidP="00B83B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план</w:t>
            </w:r>
          </w:p>
        </w:tc>
        <w:tc>
          <w:tcPr>
            <w:tcW w:w="1417" w:type="dxa"/>
          </w:tcPr>
          <w:p w:rsidR="009F4961" w:rsidRDefault="001D2A3B" w:rsidP="00B83B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факт</w:t>
            </w:r>
          </w:p>
        </w:tc>
      </w:tr>
      <w:tr w:rsidR="009F4961" w:rsidTr="009F4961">
        <w:tc>
          <w:tcPr>
            <w:tcW w:w="1276" w:type="dxa"/>
          </w:tcPr>
          <w:p w:rsidR="009F4961" w:rsidRPr="001D2A3B" w:rsidRDefault="009F4961" w:rsidP="001D2A3B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0" w:type="dxa"/>
          </w:tcPr>
          <w:p w:rsidR="009F4961" w:rsidRPr="009F4961" w:rsidRDefault="009F4961" w:rsidP="009F4961">
            <w:pPr>
              <w:jc w:val="both"/>
              <w:rPr>
                <w:bCs/>
                <w:color w:val="000000"/>
              </w:rPr>
            </w:pPr>
            <w:r w:rsidRPr="009F4961">
              <w:rPr>
                <w:bCs/>
                <w:color w:val="000000"/>
              </w:rPr>
              <w:t>Культура древних цивилизаций</w:t>
            </w:r>
          </w:p>
        </w:tc>
        <w:tc>
          <w:tcPr>
            <w:tcW w:w="1701" w:type="dxa"/>
          </w:tcPr>
          <w:p w:rsidR="009F4961" w:rsidRDefault="00CD0596" w:rsidP="00B83B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922F9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</w:tcPr>
          <w:p w:rsidR="009F4961" w:rsidRDefault="009F4961" w:rsidP="00B83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4961" w:rsidRDefault="009F4961" w:rsidP="00B83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22F9" w:rsidTr="009F4961">
        <w:tc>
          <w:tcPr>
            <w:tcW w:w="1276" w:type="dxa"/>
          </w:tcPr>
          <w:p w:rsidR="004922F9" w:rsidRPr="001D2A3B" w:rsidRDefault="004922F9" w:rsidP="004922F9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0" w:type="dxa"/>
          </w:tcPr>
          <w:p w:rsidR="004922F9" w:rsidRPr="009F4961" w:rsidRDefault="004922F9" w:rsidP="004922F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F4961">
              <w:rPr>
                <w:color w:val="000000"/>
              </w:rPr>
              <w:t xml:space="preserve">Культура Древнего Египта. </w:t>
            </w:r>
          </w:p>
          <w:p w:rsidR="004922F9" w:rsidRPr="009F4961" w:rsidRDefault="004922F9" w:rsidP="004922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</w:tcPr>
          <w:p w:rsidR="004922F9" w:rsidRDefault="004922F9" w:rsidP="004922F9">
            <w:r w:rsidRPr="0089329B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</w:tcPr>
          <w:p w:rsidR="004922F9" w:rsidRDefault="004922F9" w:rsidP="004922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4922F9" w:rsidRDefault="004922F9" w:rsidP="004922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22F9" w:rsidTr="009F4961">
        <w:tc>
          <w:tcPr>
            <w:tcW w:w="1276" w:type="dxa"/>
          </w:tcPr>
          <w:p w:rsidR="004922F9" w:rsidRPr="001D2A3B" w:rsidRDefault="004922F9" w:rsidP="004922F9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0" w:type="dxa"/>
          </w:tcPr>
          <w:p w:rsidR="004922F9" w:rsidRPr="009F4961" w:rsidRDefault="004922F9" w:rsidP="004922F9">
            <w:pPr>
              <w:jc w:val="both"/>
              <w:rPr>
                <w:bCs/>
                <w:color w:val="000000"/>
              </w:rPr>
            </w:pPr>
            <w:r w:rsidRPr="009F4961">
              <w:rPr>
                <w:bCs/>
                <w:color w:val="000000"/>
              </w:rPr>
              <w:t>Культура античного мира. Древняя Греция</w:t>
            </w:r>
          </w:p>
        </w:tc>
        <w:tc>
          <w:tcPr>
            <w:tcW w:w="1701" w:type="dxa"/>
          </w:tcPr>
          <w:p w:rsidR="004922F9" w:rsidRDefault="004922F9" w:rsidP="004922F9">
            <w:r w:rsidRPr="0089329B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</w:tcPr>
          <w:p w:rsidR="004922F9" w:rsidRDefault="004922F9" w:rsidP="004922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4922F9" w:rsidRDefault="004922F9" w:rsidP="004922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22F9" w:rsidTr="009F4961">
        <w:tc>
          <w:tcPr>
            <w:tcW w:w="1276" w:type="dxa"/>
          </w:tcPr>
          <w:p w:rsidR="004922F9" w:rsidRPr="001D2A3B" w:rsidRDefault="004922F9" w:rsidP="004922F9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0" w:type="dxa"/>
          </w:tcPr>
          <w:p w:rsidR="004922F9" w:rsidRPr="009F4961" w:rsidRDefault="004922F9" w:rsidP="004922F9">
            <w:pPr>
              <w:jc w:val="both"/>
              <w:rPr>
                <w:bCs/>
                <w:color w:val="000000"/>
              </w:rPr>
            </w:pPr>
            <w:r w:rsidRPr="009F4961">
              <w:rPr>
                <w:bCs/>
                <w:color w:val="000000"/>
              </w:rPr>
              <w:t>Культура Древнего Рима</w:t>
            </w:r>
          </w:p>
        </w:tc>
        <w:tc>
          <w:tcPr>
            <w:tcW w:w="1701" w:type="dxa"/>
          </w:tcPr>
          <w:p w:rsidR="004922F9" w:rsidRDefault="004922F9" w:rsidP="004922F9">
            <w:r w:rsidRPr="0089329B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</w:tcPr>
          <w:p w:rsidR="004922F9" w:rsidRDefault="004922F9" w:rsidP="004922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4922F9" w:rsidRDefault="004922F9" w:rsidP="004922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922F9" w:rsidTr="009F4961">
        <w:tc>
          <w:tcPr>
            <w:tcW w:w="1276" w:type="dxa"/>
          </w:tcPr>
          <w:p w:rsidR="004922F9" w:rsidRPr="001D2A3B" w:rsidRDefault="004922F9" w:rsidP="004922F9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0" w:type="dxa"/>
          </w:tcPr>
          <w:p w:rsidR="004922F9" w:rsidRPr="009F4961" w:rsidRDefault="004922F9" w:rsidP="004922F9">
            <w:pPr>
              <w:jc w:val="both"/>
              <w:rPr>
                <w:bCs/>
                <w:color w:val="000000"/>
              </w:rPr>
            </w:pPr>
            <w:r w:rsidRPr="009F4961">
              <w:rPr>
                <w:bCs/>
                <w:color w:val="000000"/>
              </w:rPr>
              <w:t>Культура Древней Руси</w:t>
            </w:r>
          </w:p>
        </w:tc>
        <w:tc>
          <w:tcPr>
            <w:tcW w:w="1701" w:type="dxa"/>
          </w:tcPr>
          <w:p w:rsidR="004922F9" w:rsidRDefault="004922F9" w:rsidP="004922F9">
            <w:r w:rsidRPr="0089329B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</w:tcPr>
          <w:p w:rsidR="004922F9" w:rsidRDefault="004922F9" w:rsidP="004922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4922F9" w:rsidRDefault="004922F9" w:rsidP="004922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961" w:rsidTr="009F4961">
        <w:tc>
          <w:tcPr>
            <w:tcW w:w="1276" w:type="dxa"/>
          </w:tcPr>
          <w:p w:rsidR="009F4961" w:rsidRPr="001D2A3B" w:rsidRDefault="009F4961" w:rsidP="001D2A3B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0" w:type="dxa"/>
          </w:tcPr>
          <w:p w:rsidR="009F4961" w:rsidRDefault="001D2A3B" w:rsidP="00CD059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Промежуточная аттестация. </w:t>
            </w:r>
            <w:r w:rsidR="00CD0596">
              <w:rPr>
                <w:b/>
                <w:bCs/>
                <w:color w:val="000000"/>
              </w:rPr>
              <w:t>Проект-творческая работа</w:t>
            </w:r>
          </w:p>
        </w:tc>
        <w:tc>
          <w:tcPr>
            <w:tcW w:w="1701" w:type="dxa"/>
          </w:tcPr>
          <w:p w:rsidR="009F4961" w:rsidRDefault="004922F9" w:rsidP="00B83B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bookmarkStart w:id="2" w:name="_GoBack"/>
            <w:bookmarkEnd w:id="2"/>
          </w:p>
        </w:tc>
        <w:tc>
          <w:tcPr>
            <w:tcW w:w="1418" w:type="dxa"/>
          </w:tcPr>
          <w:p w:rsidR="009F4961" w:rsidRDefault="009F4961" w:rsidP="00B83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4961" w:rsidRDefault="009F4961" w:rsidP="00B83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4961" w:rsidTr="009F4961">
        <w:tc>
          <w:tcPr>
            <w:tcW w:w="1276" w:type="dxa"/>
          </w:tcPr>
          <w:p w:rsidR="009F4961" w:rsidRPr="001D2A3B" w:rsidRDefault="009F4961" w:rsidP="001D2A3B">
            <w:pPr>
              <w:pStyle w:val="a5"/>
              <w:numPr>
                <w:ilvl w:val="0"/>
                <w:numId w:val="35"/>
              </w:num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30" w:type="dxa"/>
          </w:tcPr>
          <w:p w:rsidR="009F4961" w:rsidRDefault="001D2A3B" w:rsidP="00B83B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</w:tcPr>
          <w:p w:rsidR="009F4961" w:rsidRDefault="004922F9" w:rsidP="00B83B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D2A3B">
              <w:rPr>
                <w:b/>
                <w:bCs/>
                <w:color w:val="000000"/>
              </w:rPr>
              <w:t>8 часов</w:t>
            </w:r>
          </w:p>
        </w:tc>
        <w:tc>
          <w:tcPr>
            <w:tcW w:w="1418" w:type="dxa"/>
          </w:tcPr>
          <w:p w:rsidR="009F4961" w:rsidRDefault="009F4961" w:rsidP="00B83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F4961" w:rsidRDefault="009F4961" w:rsidP="00B83B9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F4961" w:rsidRDefault="009F4961" w:rsidP="00B83B9E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487392" w:rsidRDefault="00487392" w:rsidP="00B83B9E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CD0596" w:rsidRDefault="00CD0596">
      <w:pPr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CD0596" w:rsidRDefault="00CD0596" w:rsidP="00B83B9E">
      <w:pPr>
        <w:shd w:val="clear" w:color="auto" w:fill="FFFFFF"/>
        <w:ind w:firstLine="56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Промежуточная аттестация</w:t>
      </w:r>
    </w:p>
    <w:p w:rsidR="00CD0596" w:rsidRDefault="00CD0596" w:rsidP="00B83B9E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CD0596" w:rsidRPr="00CD0596" w:rsidRDefault="00CD0596" w:rsidP="00CD0596">
      <w:pPr>
        <w:shd w:val="clear" w:color="auto" w:fill="FFFFFF"/>
        <w:ind w:firstLine="568"/>
        <w:jc w:val="both"/>
        <w:rPr>
          <w:bCs/>
          <w:i/>
          <w:color w:val="000000"/>
        </w:rPr>
      </w:pPr>
      <w:r w:rsidRPr="00CD0596">
        <w:rPr>
          <w:bCs/>
          <w:i/>
          <w:color w:val="000000"/>
        </w:rPr>
        <w:t>Групповой проект. Группа не более 5 человек. Тему проекта учащиеся выбирают самостоятельно из предложенных.</w:t>
      </w:r>
    </w:p>
    <w:p w:rsidR="00CD0596" w:rsidRDefault="00CD0596" w:rsidP="00B83B9E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B83B9E" w:rsidRPr="00B83B9E" w:rsidRDefault="00B83B9E" w:rsidP="00B83B9E">
      <w:pPr>
        <w:shd w:val="clear" w:color="auto" w:fill="FFFFFF"/>
        <w:ind w:firstLine="568"/>
        <w:jc w:val="center"/>
        <w:rPr>
          <w:rFonts w:ascii="Arial" w:hAnsi="Arial" w:cs="Arial"/>
          <w:color w:val="000000"/>
          <w:sz w:val="22"/>
          <w:szCs w:val="22"/>
        </w:rPr>
      </w:pPr>
      <w:r w:rsidRPr="00B83B9E">
        <w:rPr>
          <w:b/>
          <w:bCs/>
          <w:color w:val="000000"/>
        </w:rPr>
        <w:t>Темы творческих работ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Создайте свой «наскальный рисунок».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Вы греческий поэт. Ваше имя? Вы должны сегодня выступить в состязании поэтов. Какие стихи вы прочтёте?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Нанесите на карту известные вам в древности «чудеса света», найдите их изображение. Что бы вы добавили на «карту чудес»?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Составьте путеводитель по семи чудесам света.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Что нам откроет звёздный атлас? Кто из героев мифов дал имя созвездиям?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Выберите из девяти греческих муз ту, от имени которой вы сможете рассказать об искусстве, которому она покровительствует. Найдите интересную форму изложения.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Выберите из предложенных вам текстов мифов тот, который можно было бы инсценировать с товарищами. Определите, кого вы пригласите играть в инсценировке мифа, кто может выполнить детали костюма, кого вы предложите в качестве рецензента вашего выступления.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Соберите свою коллекцию сюжетов басен Эзопа, повторенных на свой лад другими баснописцами.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Расскажите о греческом храме, максимально используя известные вам термины, будто вы архитектор данного храма.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Вам посчастливилось побывать в римском античном театре. Расскажите об этом с точки зрения зрителя.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Подготовьте экскурсию по виртуальному музею культуры Древнего мира.</w:t>
      </w:r>
    </w:p>
    <w:p w:rsidR="00B83B9E" w:rsidRPr="00B83B9E" w:rsidRDefault="00B83B9E" w:rsidP="00B83B9E">
      <w:pPr>
        <w:numPr>
          <w:ilvl w:val="0"/>
          <w:numId w:val="33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83B9E">
        <w:rPr>
          <w:color w:val="000000"/>
        </w:rPr>
        <w:t>Проведите экскурсию «Прогулки по Древнему Риму».</w:t>
      </w:r>
    </w:p>
    <w:p w:rsidR="00B83B9E" w:rsidRDefault="00B83B9E" w:rsidP="00CD0596">
      <w:pPr>
        <w:shd w:val="clear" w:color="auto" w:fill="FFFFFF"/>
        <w:ind w:left="360"/>
        <w:jc w:val="both"/>
        <w:rPr>
          <w:color w:val="000000"/>
        </w:rPr>
      </w:pPr>
    </w:p>
    <w:p w:rsidR="00CD0596" w:rsidRPr="00AD6260" w:rsidRDefault="00CD0596" w:rsidP="00CD0596">
      <w:pPr>
        <w:jc w:val="center"/>
        <w:rPr>
          <w:rFonts w:eastAsiaTheme="minorEastAsia"/>
          <w:b/>
        </w:rPr>
      </w:pPr>
      <w:r w:rsidRPr="00AD6260">
        <w:rPr>
          <w:rFonts w:eastAsiaTheme="minorEastAsia"/>
          <w:b/>
        </w:rPr>
        <w:t>Критерии оценки умений</w:t>
      </w:r>
      <w:r w:rsidRPr="00AD6260">
        <w:rPr>
          <w:rFonts w:eastAsiaTheme="minorHAnsi"/>
          <w:b/>
          <w:bCs/>
          <w:lang w:eastAsia="en-US"/>
        </w:rPr>
        <w:t xml:space="preserve"> и компетенций.</w:t>
      </w:r>
    </w:p>
    <w:p w:rsidR="00CD0596" w:rsidRPr="00B965B3" w:rsidRDefault="00CD0596" w:rsidP="00CD0596">
      <w:pPr>
        <w:rPr>
          <w:rFonts w:eastAsiaTheme="minorEastAsia"/>
          <w:i/>
        </w:rPr>
      </w:pPr>
      <w:r w:rsidRPr="00B965B3">
        <w:rPr>
          <w:rFonts w:eastAsiaTheme="minorEastAsia"/>
          <w:i/>
        </w:rPr>
        <w:t>Критерии оценки действий</w:t>
      </w: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9307"/>
        <w:gridCol w:w="1590"/>
        <w:gridCol w:w="1590"/>
        <w:gridCol w:w="1593"/>
      </w:tblGrid>
      <w:tr w:rsidR="00CD0596" w:rsidRPr="00B965B3" w:rsidTr="00CD0596">
        <w:tc>
          <w:tcPr>
            <w:tcW w:w="9307" w:type="dxa"/>
          </w:tcPr>
          <w:p w:rsidR="00CD0596" w:rsidRPr="00A63A66" w:rsidRDefault="00CD0596" w:rsidP="003D516F">
            <w:pPr>
              <w:rPr>
                <w:i/>
              </w:rPr>
            </w:pPr>
            <w:r w:rsidRPr="00A63A66">
              <w:rPr>
                <w:i/>
              </w:rPr>
              <w:t>показатель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  <w:r w:rsidRPr="00A63A66">
              <w:rPr>
                <w:i/>
              </w:rPr>
              <w:t>сформирован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  <w:r w:rsidRPr="00A63A66">
              <w:rPr>
                <w:i/>
              </w:rPr>
              <w:t>Частично сформирован</w:t>
            </w:r>
          </w:p>
        </w:tc>
        <w:tc>
          <w:tcPr>
            <w:tcW w:w="1593" w:type="dxa"/>
          </w:tcPr>
          <w:p w:rsidR="00CD0596" w:rsidRPr="00A63A66" w:rsidRDefault="00CD0596" w:rsidP="003D516F">
            <w:pPr>
              <w:rPr>
                <w:i/>
              </w:rPr>
            </w:pPr>
            <w:r w:rsidRPr="00A63A66">
              <w:rPr>
                <w:i/>
              </w:rPr>
              <w:t>Не сформирован</w:t>
            </w:r>
          </w:p>
        </w:tc>
      </w:tr>
      <w:tr w:rsidR="00CD0596" w:rsidRPr="00B965B3" w:rsidTr="00CD0596">
        <w:tc>
          <w:tcPr>
            <w:tcW w:w="9307" w:type="dxa"/>
          </w:tcPr>
          <w:p w:rsidR="00CD0596" w:rsidRPr="00CD0596" w:rsidRDefault="00CD0596" w:rsidP="00CD059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D0596">
              <w:rPr>
                <w:color w:val="000000"/>
              </w:rPr>
              <w:t>способность решать творческие задачи и представлять результаты своей деятельности в различных формах</w:t>
            </w:r>
            <w:r>
              <w:rPr>
                <w:color w:val="000000"/>
              </w:rPr>
              <w:t xml:space="preserve"> (</w:t>
            </w:r>
            <w:r w:rsidRPr="00CD0596">
              <w:rPr>
                <w:color w:val="000000"/>
              </w:rPr>
              <w:t xml:space="preserve">сообщение, презентация, творческая работа), 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3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</w:tr>
      <w:tr w:rsidR="00CD0596" w:rsidRPr="00B965B3" w:rsidTr="00CD0596">
        <w:tc>
          <w:tcPr>
            <w:tcW w:w="9307" w:type="dxa"/>
          </w:tcPr>
          <w:p w:rsidR="00CD0596" w:rsidRPr="00A95958" w:rsidRDefault="00CD0596" w:rsidP="00CD0596">
            <w:pPr>
              <w:ind w:left="164" w:hanging="164"/>
              <w:jc w:val="both"/>
            </w:pPr>
            <w:r w:rsidRPr="00495088">
              <w:t>умение строить совместную деятельность в соответствии с учебной задачей и культурой кол</w:t>
            </w:r>
            <w:r>
              <w:t xml:space="preserve">лективного труда. осуществлять поиск и обработку информации (в </w:t>
            </w:r>
            <w:r w:rsidRPr="00495088">
              <w:t>том  числе  с</w:t>
            </w:r>
            <w:r>
              <w:t xml:space="preserve">  использованием компьютера);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3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</w:tr>
      <w:tr w:rsidR="00CD0596" w:rsidRPr="00B965B3" w:rsidTr="00CD0596">
        <w:tc>
          <w:tcPr>
            <w:tcW w:w="9307" w:type="dxa"/>
          </w:tcPr>
          <w:p w:rsidR="00CD0596" w:rsidRPr="00495088" w:rsidRDefault="00CD0596" w:rsidP="00CD0596">
            <w:pPr>
              <w:ind w:left="164" w:hanging="164"/>
              <w:jc w:val="both"/>
            </w:pPr>
            <w:r w:rsidRPr="00495088">
              <w:t xml:space="preserve">овладение методами познания, логическими действиями и операциями (сравнение, анализ, обобщение, построение рассуждений); 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3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</w:tr>
      <w:tr w:rsidR="00CD0596" w:rsidRPr="00B965B3" w:rsidTr="00CD0596">
        <w:tc>
          <w:tcPr>
            <w:tcW w:w="9307" w:type="dxa"/>
          </w:tcPr>
          <w:p w:rsidR="00CD0596" w:rsidRPr="00495088" w:rsidRDefault="00CD0596" w:rsidP="00CD0596">
            <w:pPr>
              <w:ind w:left="164" w:hanging="164"/>
              <w:jc w:val="both"/>
            </w:pPr>
            <w:r w:rsidRPr="00495088">
              <w:t xml:space="preserve">освоение способов решения проблем творческого и поискового характера; 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3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</w:tr>
      <w:tr w:rsidR="00CD0596" w:rsidRPr="00B965B3" w:rsidTr="00CD0596">
        <w:tc>
          <w:tcPr>
            <w:tcW w:w="9307" w:type="dxa"/>
          </w:tcPr>
          <w:p w:rsidR="00CD0596" w:rsidRPr="00495088" w:rsidRDefault="00CD0596" w:rsidP="00CD0596">
            <w:pPr>
              <w:ind w:left="164" w:hanging="164"/>
              <w:jc w:val="both"/>
            </w:pPr>
            <w:r w:rsidRPr="00495088">
              <w:t xml:space="preserve">использование полученных знаний в продуктивной и преобразующей деятельности; способность к работе с информацией, представленной разными средствами; 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3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</w:tr>
      <w:tr w:rsidR="00CD0596" w:rsidRPr="00B965B3" w:rsidTr="00CD0596">
        <w:tc>
          <w:tcPr>
            <w:tcW w:w="9307" w:type="dxa"/>
          </w:tcPr>
          <w:p w:rsidR="00CD0596" w:rsidRPr="00495088" w:rsidRDefault="00CD0596" w:rsidP="00CD0596">
            <w:pPr>
              <w:ind w:left="164" w:hanging="164"/>
              <w:jc w:val="both"/>
            </w:pPr>
            <w:r w:rsidRPr="00495088">
              <w:t xml:space="preserve"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</w:t>
            </w:r>
            <w:r w:rsidRPr="00495088">
              <w:lastRenderedPageBreak/>
              <w:t xml:space="preserve">мнение и аргументировать свою точку зрения, оценивать события, изложенные в текстах разных видов и жанров); 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3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</w:tr>
      <w:tr w:rsidR="00CD0596" w:rsidRPr="00B965B3" w:rsidTr="00CD0596">
        <w:tc>
          <w:tcPr>
            <w:tcW w:w="9307" w:type="dxa"/>
          </w:tcPr>
          <w:p w:rsidR="00CD0596" w:rsidRPr="00A63A66" w:rsidRDefault="00CD0596" w:rsidP="00CD0596">
            <w:pPr>
              <w:tabs>
                <w:tab w:val="left" w:pos="8100"/>
              </w:tabs>
              <w:ind w:left="164" w:hanging="164"/>
              <w:jc w:val="both"/>
            </w:pPr>
            <w:r w:rsidRPr="00A63A66">
              <w:t>Знает основные этапы организации проектной деятельности (выбор темы, сбор информации, выбор проекта, работа над ним, презентация);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3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</w:tr>
      <w:tr w:rsidR="00CD0596" w:rsidRPr="00B965B3" w:rsidTr="00CD0596">
        <w:tc>
          <w:tcPr>
            <w:tcW w:w="9307" w:type="dxa"/>
          </w:tcPr>
          <w:p w:rsidR="00CD0596" w:rsidRPr="00A63A66" w:rsidRDefault="00CD0596" w:rsidP="00CD0596">
            <w:pPr>
              <w:pStyle w:val="ab"/>
              <w:spacing w:line="240" w:lineRule="auto"/>
              <w:ind w:left="164" w:hanging="164"/>
              <w:rPr>
                <w:sz w:val="24"/>
              </w:rPr>
            </w:pPr>
            <w:r>
              <w:rPr>
                <w:sz w:val="24"/>
              </w:rPr>
              <w:t xml:space="preserve">Умеет </w:t>
            </w:r>
            <w:r w:rsidRPr="00A63A66">
              <w:rPr>
                <w:sz w:val="24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3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</w:tr>
      <w:tr w:rsidR="00CD0596" w:rsidRPr="00B965B3" w:rsidTr="00CD0596">
        <w:tc>
          <w:tcPr>
            <w:tcW w:w="9307" w:type="dxa"/>
          </w:tcPr>
          <w:p w:rsidR="00CD0596" w:rsidRPr="00A63A66" w:rsidRDefault="00CD0596" w:rsidP="00CD0596">
            <w:pPr>
              <w:ind w:left="164" w:hanging="164"/>
              <w:jc w:val="both"/>
            </w:pPr>
            <w:r w:rsidRPr="00A63A66">
              <w:t xml:space="preserve">уважительно относится  к иному мнению, готовность и способность вести конструктивный диалог,  достигать взаимопонимания, понимания чувств других людей; 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3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</w:tr>
      <w:tr w:rsidR="00CD0596" w:rsidRPr="00B965B3" w:rsidTr="00CD0596">
        <w:tc>
          <w:tcPr>
            <w:tcW w:w="9307" w:type="dxa"/>
          </w:tcPr>
          <w:p w:rsidR="00CD0596" w:rsidRPr="00A63A66" w:rsidRDefault="00CD0596" w:rsidP="00CD0596">
            <w:pPr>
              <w:ind w:left="164" w:hanging="164"/>
              <w:contextualSpacing/>
              <w:jc w:val="both"/>
            </w:pPr>
            <w:r w:rsidRPr="00A63A66">
              <w:t>Способность к публичной коммуникации</w:t>
            </w: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0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  <w:tc>
          <w:tcPr>
            <w:tcW w:w="1593" w:type="dxa"/>
          </w:tcPr>
          <w:p w:rsidR="00CD0596" w:rsidRPr="00A63A66" w:rsidRDefault="00CD0596" w:rsidP="003D516F">
            <w:pPr>
              <w:rPr>
                <w:i/>
              </w:rPr>
            </w:pPr>
          </w:p>
        </w:tc>
      </w:tr>
    </w:tbl>
    <w:p w:rsidR="00CD0596" w:rsidRPr="00B965B3" w:rsidRDefault="00CD0596" w:rsidP="00CD0596">
      <w:pPr>
        <w:rPr>
          <w:rFonts w:eastAsiaTheme="minorEastAsia"/>
          <w:i/>
        </w:rPr>
      </w:pPr>
    </w:p>
    <w:p w:rsidR="00CD0596" w:rsidRPr="00B965B3" w:rsidRDefault="00CD0596" w:rsidP="00CD0596">
      <w:pPr>
        <w:shd w:val="clear" w:color="auto" w:fill="FFFFFF"/>
        <w:ind w:left="567"/>
        <w:rPr>
          <w:b/>
        </w:rPr>
      </w:pPr>
      <w:r w:rsidRPr="00B965B3">
        <w:rPr>
          <w:b/>
        </w:rPr>
        <w:t>Зачет</w:t>
      </w:r>
    </w:p>
    <w:p w:rsidR="00CD0596" w:rsidRPr="00B965B3" w:rsidRDefault="00CD0596" w:rsidP="00CD0596">
      <w:pPr>
        <w:shd w:val="clear" w:color="auto" w:fill="FFFFFF"/>
        <w:ind w:left="567"/>
      </w:pPr>
      <w:r w:rsidRPr="00B965B3">
        <w:t>Высокий уровень 100-90% сформировано</w:t>
      </w:r>
    </w:p>
    <w:p w:rsidR="00CD0596" w:rsidRPr="00B965B3" w:rsidRDefault="00CD0596" w:rsidP="00CD0596">
      <w:pPr>
        <w:shd w:val="clear" w:color="auto" w:fill="FFFFFF"/>
        <w:ind w:left="567"/>
      </w:pPr>
      <w:r w:rsidRPr="00B965B3">
        <w:t>Повышенный уровень – 90-80%</w:t>
      </w:r>
    </w:p>
    <w:p w:rsidR="00CD0596" w:rsidRPr="00B13F47" w:rsidRDefault="00CD0596" w:rsidP="00B13F47">
      <w:pPr>
        <w:shd w:val="clear" w:color="auto" w:fill="FFFFFF"/>
        <w:ind w:left="567"/>
      </w:pPr>
      <w:r w:rsidRPr="00B965B3">
        <w:t>Средний уровень – 70-50%</w:t>
      </w:r>
      <w:r w:rsidRPr="00F6415B">
        <w:t xml:space="preserve">                </w:t>
      </w:r>
      <w:r w:rsidRPr="00B965B3">
        <w:t>Незачет: менее 50% сформирован</w:t>
      </w:r>
    </w:p>
    <w:sectPr w:rsidR="00CD0596" w:rsidRPr="00B13F47" w:rsidSect="0007008F">
      <w:pgSz w:w="16838" w:h="11906" w:orient="landscape"/>
      <w:pgMar w:top="624" w:right="962" w:bottom="68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1291"/>
    <w:multiLevelType w:val="multilevel"/>
    <w:tmpl w:val="035A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063C7"/>
    <w:multiLevelType w:val="multilevel"/>
    <w:tmpl w:val="3F08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87418"/>
    <w:multiLevelType w:val="multilevel"/>
    <w:tmpl w:val="1FA8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84114"/>
    <w:multiLevelType w:val="hybridMultilevel"/>
    <w:tmpl w:val="B602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05F0"/>
    <w:multiLevelType w:val="multilevel"/>
    <w:tmpl w:val="F0D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71C7E"/>
    <w:multiLevelType w:val="multilevel"/>
    <w:tmpl w:val="6DA6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F53FD"/>
    <w:multiLevelType w:val="multilevel"/>
    <w:tmpl w:val="8DA80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B3A0A"/>
    <w:multiLevelType w:val="multilevel"/>
    <w:tmpl w:val="A3D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F6177"/>
    <w:multiLevelType w:val="multilevel"/>
    <w:tmpl w:val="A29A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C4554"/>
    <w:multiLevelType w:val="multilevel"/>
    <w:tmpl w:val="CAC8E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14958"/>
    <w:multiLevelType w:val="multilevel"/>
    <w:tmpl w:val="01E6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5A545A"/>
    <w:multiLevelType w:val="multilevel"/>
    <w:tmpl w:val="7092F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5701BF"/>
    <w:multiLevelType w:val="multilevel"/>
    <w:tmpl w:val="4E1C1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36444"/>
    <w:multiLevelType w:val="hybridMultilevel"/>
    <w:tmpl w:val="B162B248"/>
    <w:lvl w:ilvl="0" w:tplc="ACD64224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57CB9"/>
    <w:multiLevelType w:val="multilevel"/>
    <w:tmpl w:val="4630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451CC6"/>
    <w:multiLevelType w:val="multilevel"/>
    <w:tmpl w:val="317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B3285"/>
    <w:multiLevelType w:val="multilevel"/>
    <w:tmpl w:val="9572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B546CB"/>
    <w:multiLevelType w:val="multilevel"/>
    <w:tmpl w:val="2FA2A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127D8"/>
    <w:multiLevelType w:val="multilevel"/>
    <w:tmpl w:val="A870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18510D"/>
    <w:multiLevelType w:val="hybridMultilevel"/>
    <w:tmpl w:val="2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C526B"/>
    <w:multiLevelType w:val="multilevel"/>
    <w:tmpl w:val="1A9E7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94491"/>
    <w:multiLevelType w:val="multilevel"/>
    <w:tmpl w:val="3D18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716374"/>
    <w:multiLevelType w:val="multilevel"/>
    <w:tmpl w:val="5F9A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811FD7"/>
    <w:multiLevelType w:val="hybridMultilevel"/>
    <w:tmpl w:val="4E5C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61016"/>
    <w:multiLevelType w:val="multilevel"/>
    <w:tmpl w:val="94063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2D62F6"/>
    <w:multiLevelType w:val="multilevel"/>
    <w:tmpl w:val="7AFA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D2D23"/>
    <w:multiLevelType w:val="multilevel"/>
    <w:tmpl w:val="B020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F335F4"/>
    <w:multiLevelType w:val="multilevel"/>
    <w:tmpl w:val="0DA0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E82199"/>
    <w:multiLevelType w:val="multilevel"/>
    <w:tmpl w:val="62106D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963A11"/>
    <w:multiLevelType w:val="multilevel"/>
    <w:tmpl w:val="D84C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1449B9"/>
    <w:multiLevelType w:val="multilevel"/>
    <w:tmpl w:val="00A2B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CA38E8"/>
    <w:multiLevelType w:val="multilevel"/>
    <w:tmpl w:val="A49A3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DE6C91"/>
    <w:multiLevelType w:val="multilevel"/>
    <w:tmpl w:val="9BEC1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58336B"/>
    <w:multiLevelType w:val="multilevel"/>
    <w:tmpl w:val="8142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517A70"/>
    <w:multiLevelType w:val="multilevel"/>
    <w:tmpl w:val="BF2A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27"/>
  </w:num>
  <w:num w:numId="5">
    <w:abstractNumId w:val="21"/>
  </w:num>
  <w:num w:numId="6">
    <w:abstractNumId w:val="26"/>
  </w:num>
  <w:num w:numId="7">
    <w:abstractNumId w:val="2"/>
  </w:num>
  <w:num w:numId="8">
    <w:abstractNumId w:val="18"/>
  </w:num>
  <w:num w:numId="9">
    <w:abstractNumId w:val="15"/>
  </w:num>
  <w:num w:numId="10">
    <w:abstractNumId w:val="7"/>
  </w:num>
  <w:num w:numId="11">
    <w:abstractNumId w:val="10"/>
  </w:num>
  <w:num w:numId="12">
    <w:abstractNumId w:val="34"/>
  </w:num>
  <w:num w:numId="13">
    <w:abstractNumId w:val="8"/>
  </w:num>
  <w:num w:numId="14">
    <w:abstractNumId w:val="16"/>
  </w:num>
  <w:num w:numId="15">
    <w:abstractNumId w:val="33"/>
  </w:num>
  <w:num w:numId="16">
    <w:abstractNumId w:val="22"/>
  </w:num>
  <w:num w:numId="17">
    <w:abstractNumId w:val="25"/>
  </w:num>
  <w:num w:numId="18">
    <w:abstractNumId w:val="4"/>
  </w:num>
  <w:num w:numId="19">
    <w:abstractNumId w:val="14"/>
  </w:num>
  <w:num w:numId="20">
    <w:abstractNumId w:val="17"/>
  </w:num>
  <w:num w:numId="21">
    <w:abstractNumId w:val="31"/>
  </w:num>
  <w:num w:numId="22">
    <w:abstractNumId w:val="0"/>
  </w:num>
  <w:num w:numId="23">
    <w:abstractNumId w:val="30"/>
  </w:num>
  <w:num w:numId="24">
    <w:abstractNumId w:val="11"/>
  </w:num>
  <w:num w:numId="25">
    <w:abstractNumId w:val="9"/>
  </w:num>
  <w:num w:numId="26">
    <w:abstractNumId w:val="1"/>
  </w:num>
  <w:num w:numId="27">
    <w:abstractNumId w:val="24"/>
  </w:num>
  <w:num w:numId="28">
    <w:abstractNumId w:val="20"/>
  </w:num>
  <w:num w:numId="29">
    <w:abstractNumId w:val="6"/>
  </w:num>
  <w:num w:numId="30">
    <w:abstractNumId w:val="12"/>
  </w:num>
  <w:num w:numId="31">
    <w:abstractNumId w:val="28"/>
  </w:num>
  <w:num w:numId="32">
    <w:abstractNumId w:val="32"/>
  </w:num>
  <w:num w:numId="33">
    <w:abstractNumId w:val="29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95"/>
    <w:rsid w:val="000070B8"/>
    <w:rsid w:val="000206F6"/>
    <w:rsid w:val="00023615"/>
    <w:rsid w:val="00045C77"/>
    <w:rsid w:val="00051E90"/>
    <w:rsid w:val="0007008F"/>
    <w:rsid w:val="000F4B52"/>
    <w:rsid w:val="00105F6D"/>
    <w:rsid w:val="00155E36"/>
    <w:rsid w:val="00174983"/>
    <w:rsid w:val="001A322B"/>
    <w:rsid w:val="001A3BD8"/>
    <w:rsid w:val="001D2A3B"/>
    <w:rsid w:val="00206AB2"/>
    <w:rsid w:val="00222EC9"/>
    <w:rsid w:val="00277B17"/>
    <w:rsid w:val="002A453F"/>
    <w:rsid w:val="00315F54"/>
    <w:rsid w:val="003160B7"/>
    <w:rsid w:val="00323486"/>
    <w:rsid w:val="003A5DA8"/>
    <w:rsid w:val="003A5FD0"/>
    <w:rsid w:val="00484A29"/>
    <w:rsid w:val="00486F80"/>
    <w:rsid w:val="00487392"/>
    <w:rsid w:val="004922F9"/>
    <w:rsid w:val="004931A1"/>
    <w:rsid w:val="004B7E37"/>
    <w:rsid w:val="00502C58"/>
    <w:rsid w:val="00561562"/>
    <w:rsid w:val="00574297"/>
    <w:rsid w:val="005F533A"/>
    <w:rsid w:val="00677B40"/>
    <w:rsid w:val="00680EF4"/>
    <w:rsid w:val="00757F21"/>
    <w:rsid w:val="00881DC6"/>
    <w:rsid w:val="008A6382"/>
    <w:rsid w:val="00920D6A"/>
    <w:rsid w:val="009F4961"/>
    <w:rsid w:val="00A91218"/>
    <w:rsid w:val="00AD64A4"/>
    <w:rsid w:val="00B139F9"/>
    <w:rsid w:val="00B13F47"/>
    <w:rsid w:val="00B83B9E"/>
    <w:rsid w:val="00BC53C6"/>
    <w:rsid w:val="00C22953"/>
    <w:rsid w:val="00CC62E0"/>
    <w:rsid w:val="00CD0596"/>
    <w:rsid w:val="00CD4568"/>
    <w:rsid w:val="00CF3258"/>
    <w:rsid w:val="00DD4F84"/>
    <w:rsid w:val="00DE2A1E"/>
    <w:rsid w:val="00DE7285"/>
    <w:rsid w:val="00DF1C75"/>
    <w:rsid w:val="00E068B6"/>
    <w:rsid w:val="00E26DBB"/>
    <w:rsid w:val="00E33E88"/>
    <w:rsid w:val="00E529D1"/>
    <w:rsid w:val="00E703AD"/>
    <w:rsid w:val="00EA7595"/>
    <w:rsid w:val="00EC1525"/>
    <w:rsid w:val="00EC5C15"/>
    <w:rsid w:val="00ED7ABC"/>
    <w:rsid w:val="00F40631"/>
    <w:rsid w:val="00F6352C"/>
    <w:rsid w:val="00F95ED6"/>
    <w:rsid w:val="00FA6772"/>
    <w:rsid w:val="00FB5350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6676"/>
  <w15:chartTrackingRefBased/>
  <w15:docId w15:val="{BDD66884-D13D-4844-A9D6-7504A8FC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33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F533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32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155E36"/>
    <w:rPr>
      <w:i/>
      <w:iCs/>
    </w:rPr>
  </w:style>
  <w:style w:type="table" w:styleId="a7">
    <w:name w:val="Table Grid"/>
    <w:basedOn w:val="a1"/>
    <w:uiPriority w:val="39"/>
    <w:rsid w:val="00DE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920D6A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CF325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B7E3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91218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CD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вый"/>
    <w:basedOn w:val="a"/>
    <w:rsid w:val="00CD0596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494">
                  <w:marLeft w:val="-225"/>
                  <w:marRight w:val="-225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8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941187">
                          <w:marLeft w:val="0"/>
                          <w:marRight w:val="0"/>
                          <w:marTop w:val="22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96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12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232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179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47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1624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4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967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857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6405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5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65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0884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110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312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586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195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277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53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74891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997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474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61115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69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811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7676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6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105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631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667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887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0708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328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468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6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940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126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360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400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785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562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95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2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2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346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5345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107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99187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2837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347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2943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774739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53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45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5171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89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64846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3946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874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670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614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8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615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395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785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714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3065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09250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70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7333">
                              <w:marLeft w:val="0"/>
                              <w:marRight w:val="0"/>
                              <w:marTop w:val="22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4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555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38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43342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034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6144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1325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6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1289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5737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316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7351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6118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984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081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3122">
                          <w:marLeft w:val="-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7784">
                          <w:marLeft w:val="0"/>
                          <w:marRight w:val="-291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050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ancient.gerodot.ru/&amp;sa=D&amp;usg=AFQjCNFsyDL-mMU5xUSyaSn3y0hXy0v0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О.В.</dc:creator>
  <cp:keywords/>
  <dc:description/>
  <cp:lastModifiedBy>Ларина</cp:lastModifiedBy>
  <cp:revision>2</cp:revision>
  <cp:lastPrinted>2019-10-22T14:44:00Z</cp:lastPrinted>
  <dcterms:created xsi:type="dcterms:W3CDTF">2022-10-19T01:30:00Z</dcterms:created>
  <dcterms:modified xsi:type="dcterms:W3CDTF">2022-10-19T01:30:00Z</dcterms:modified>
</cp:coreProperties>
</file>